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641" w:rsidRDefault="00EF0641" w:rsidP="00EF0641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  <w:lang w:val="en-US"/>
        </w:rPr>
      </w:pPr>
      <w:r w:rsidRPr="007D1BA6">
        <w:rPr>
          <w:rFonts w:ascii="Times New Roman" w:hAnsi="Times New Roman"/>
          <w:kern w:val="1"/>
          <w:sz w:val="28"/>
          <w:szCs w:val="28"/>
        </w:rPr>
        <w:t xml:space="preserve"> </w:t>
      </w:r>
    </w:p>
    <w:tbl>
      <w:tblPr>
        <w:tblW w:w="4820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</w:tblGrid>
      <w:tr w:rsidR="00732C8F" w:rsidRPr="00732C8F" w:rsidTr="00732C8F">
        <w:tblPrEx>
          <w:tblCellMar>
            <w:top w:w="0" w:type="dxa"/>
            <w:bottom w:w="0" w:type="dxa"/>
          </w:tblCellMar>
        </w:tblPrEx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32C8F" w:rsidRDefault="00732C8F" w:rsidP="00732C8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1"/>
                <w:sz w:val="28"/>
                <w:szCs w:val="28"/>
              </w:rPr>
            </w:pPr>
            <w:r w:rsidRPr="00732C8F">
              <w:rPr>
                <w:rFonts w:ascii="Times New Roman" w:hAnsi="Times New Roman"/>
                <w:b/>
                <w:bCs/>
                <w:kern w:val="1"/>
                <w:sz w:val="28"/>
                <w:szCs w:val="28"/>
              </w:rPr>
              <w:t xml:space="preserve">АДМИНИСТРАЦИЯ </w:t>
            </w:r>
          </w:p>
          <w:p w:rsidR="00732C8F" w:rsidRDefault="00732C8F" w:rsidP="00732C8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1"/>
                <w:sz w:val="28"/>
                <w:szCs w:val="28"/>
              </w:rPr>
            </w:pPr>
            <w:r w:rsidRPr="00732C8F">
              <w:rPr>
                <w:rFonts w:ascii="Times New Roman" w:hAnsi="Times New Roman"/>
                <w:b/>
                <w:bCs/>
                <w:kern w:val="1"/>
                <w:sz w:val="28"/>
                <w:szCs w:val="28"/>
              </w:rPr>
              <w:t xml:space="preserve">СЕЛЬСКОГО ПОСЕЛЕНИЯ ЕРМАКОВО   МУНИЦИПАЛЬНОГО РАЙОНА </w:t>
            </w:r>
            <w:r>
              <w:rPr>
                <w:rFonts w:ascii="Times New Roman" w:hAnsi="Times New Roman"/>
                <w:b/>
                <w:bCs/>
                <w:kern w:val="1"/>
                <w:sz w:val="28"/>
                <w:szCs w:val="28"/>
              </w:rPr>
              <w:t xml:space="preserve"> </w:t>
            </w:r>
            <w:r w:rsidRPr="00732C8F">
              <w:rPr>
                <w:rFonts w:ascii="Times New Roman" w:hAnsi="Times New Roman"/>
                <w:b/>
                <w:bCs/>
                <w:kern w:val="1"/>
                <w:sz w:val="28"/>
                <w:szCs w:val="28"/>
              </w:rPr>
              <w:t xml:space="preserve">КАМЫШЛИНСКИЙ </w:t>
            </w:r>
          </w:p>
          <w:p w:rsidR="00732C8F" w:rsidRPr="00732C8F" w:rsidRDefault="00732C8F" w:rsidP="00732C8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hint="eastAsia"/>
                <w:b/>
                <w:bCs/>
                <w:kern w:val="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1"/>
                <w:sz w:val="28"/>
                <w:szCs w:val="28"/>
              </w:rPr>
              <w:t xml:space="preserve"> </w:t>
            </w:r>
            <w:r w:rsidRPr="00732C8F">
              <w:rPr>
                <w:rFonts w:ascii="Times New Roman" w:hAnsi="Times New Roman"/>
                <w:b/>
                <w:bCs/>
                <w:kern w:val="1"/>
                <w:sz w:val="28"/>
                <w:szCs w:val="28"/>
              </w:rPr>
              <w:t>САМАРСКОЙ ОБЛАСТИ</w:t>
            </w:r>
          </w:p>
          <w:p w:rsidR="00732C8F" w:rsidRDefault="00732C8F" w:rsidP="00732C8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8"/>
                <w:szCs w:val="28"/>
              </w:rPr>
            </w:pPr>
          </w:p>
          <w:p w:rsidR="00732C8F" w:rsidRPr="00732C8F" w:rsidRDefault="00732C8F" w:rsidP="00732C8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hint="eastAsia"/>
                <w:bCs/>
                <w:kern w:val="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kern w:val="1"/>
                <w:sz w:val="28"/>
                <w:szCs w:val="28"/>
              </w:rPr>
              <w:t xml:space="preserve">    </w:t>
            </w:r>
            <w:r w:rsidRPr="00732C8F">
              <w:rPr>
                <w:rFonts w:ascii="Times New Roman" w:hAnsi="Times New Roman"/>
                <w:bCs/>
                <w:kern w:val="1"/>
                <w:sz w:val="28"/>
                <w:szCs w:val="28"/>
              </w:rPr>
              <w:t>24.07.2024г.   № 27/24</w:t>
            </w:r>
          </w:p>
          <w:p w:rsidR="00732C8F" w:rsidRPr="00732C8F" w:rsidRDefault="00732C8F" w:rsidP="00732C8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kern w:val="1"/>
                <w:sz w:val="28"/>
                <w:szCs w:val="28"/>
              </w:rPr>
            </w:pPr>
            <w:r w:rsidRPr="00732C8F">
              <w:rPr>
                <w:rFonts w:ascii="Times New Roman" w:hAnsi="Times New Roman"/>
                <w:b/>
                <w:kern w:val="1"/>
                <w:sz w:val="28"/>
                <w:szCs w:val="28"/>
              </w:rPr>
              <w:t xml:space="preserve">             </w:t>
            </w:r>
          </w:p>
          <w:p w:rsidR="00732C8F" w:rsidRPr="00732C8F" w:rsidRDefault="00732C8F" w:rsidP="00732C8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hint="eastAsia"/>
                <w:b/>
                <w:kern w:val="1"/>
                <w:sz w:val="28"/>
                <w:szCs w:val="28"/>
              </w:rPr>
            </w:pPr>
            <w:r w:rsidRPr="00732C8F">
              <w:rPr>
                <w:rFonts w:ascii="Times New Roman" w:hAnsi="Times New Roman"/>
                <w:b/>
                <w:kern w:val="1"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/>
                <w:b/>
                <w:kern w:val="1"/>
                <w:sz w:val="28"/>
                <w:szCs w:val="28"/>
              </w:rPr>
              <w:t xml:space="preserve">  </w:t>
            </w:r>
            <w:r w:rsidRPr="00732C8F">
              <w:rPr>
                <w:rFonts w:ascii="Times New Roman" w:hAnsi="Times New Roman"/>
                <w:b/>
                <w:kern w:val="1"/>
                <w:sz w:val="28"/>
                <w:szCs w:val="28"/>
              </w:rPr>
              <w:t>ПОСТАНОВЛЕНИЕ</w:t>
            </w:r>
          </w:p>
        </w:tc>
      </w:tr>
    </w:tbl>
    <w:p w:rsidR="0067665B" w:rsidRDefault="0067665B" w:rsidP="00EF0641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  <w:lang w:val="en-US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521"/>
        <w:gridCol w:w="3116"/>
      </w:tblGrid>
      <w:tr w:rsidR="00EF0641" w:rsidRPr="007D1BA6" w:rsidTr="009B3CD4">
        <w:tc>
          <w:tcPr>
            <w:tcW w:w="6521" w:type="dxa"/>
          </w:tcPr>
          <w:p w:rsidR="00EF0641" w:rsidRPr="00F23E3B" w:rsidRDefault="00EF0641" w:rsidP="00732C8F">
            <w:pPr>
              <w:widowControl w:val="0"/>
              <w:suppressAutoHyphens/>
              <w:spacing w:after="0" w:line="100" w:lineRule="atLeast"/>
              <w:jc w:val="both"/>
              <w:outlineLvl w:val="0"/>
              <w:rPr>
                <w:rFonts w:ascii="Times New Roman" w:hAnsi="Times New Roman"/>
                <w:i/>
                <w:kern w:val="1"/>
                <w:sz w:val="26"/>
                <w:szCs w:val="26"/>
              </w:rPr>
            </w:pPr>
            <w:r w:rsidRPr="00F23E3B">
              <w:rPr>
                <w:rFonts w:ascii="Times New Roman" w:hAnsi="Times New Roman"/>
                <w:i/>
                <w:kern w:val="1"/>
                <w:sz w:val="26"/>
                <w:szCs w:val="26"/>
                <w:lang w:eastAsia="ar-SA"/>
              </w:rPr>
              <w:t xml:space="preserve">Об утверждении Положения о составе, порядке подготовки генерального плана </w:t>
            </w:r>
            <w:r w:rsidR="007D1BA6" w:rsidRPr="00F23E3B">
              <w:rPr>
                <w:rFonts w:ascii="Times New Roman" w:hAnsi="Times New Roman"/>
                <w:i/>
                <w:kern w:val="1"/>
                <w:sz w:val="26"/>
                <w:szCs w:val="26"/>
                <w:lang w:eastAsia="ar-SA"/>
              </w:rPr>
              <w:t xml:space="preserve">сельского поселения </w:t>
            </w:r>
            <w:r w:rsidR="00732C8F" w:rsidRPr="00F23E3B">
              <w:rPr>
                <w:rFonts w:ascii="Times New Roman" w:hAnsi="Times New Roman"/>
                <w:i/>
                <w:kern w:val="1"/>
                <w:sz w:val="26"/>
                <w:szCs w:val="26"/>
                <w:lang w:eastAsia="ar-SA"/>
              </w:rPr>
              <w:t>Ермаково</w:t>
            </w:r>
            <w:r w:rsidRPr="00F23E3B">
              <w:rPr>
                <w:rFonts w:ascii="Times New Roman" w:hAnsi="Times New Roman"/>
                <w:i/>
                <w:kern w:val="1"/>
                <w:sz w:val="26"/>
                <w:szCs w:val="26"/>
                <w:lang w:eastAsia="ar-SA"/>
              </w:rPr>
              <w:t xml:space="preserve"> муниципального района </w:t>
            </w:r>
            <w:proofErr w:type="spellStart"/>
            <w:r w:rsidR="00732C8F" w:rsidRPr="00F23E3B">
              <w:rPr>
                <w:rFonts w:ascii="Times New Roman" w:hAnsi="Times New Roman"/>
                <w:i/>
                <w:kern w:val="1"/>
                <w:sz w:val="26"/>
                <w:szCs w:val="26"/>
                <w:lang w:eastAsia="ar-SA"/>
              </w:rPr>
              <w:t>Камышлинский</w:t>
            </w:r>
            <w:proofErr w:type="spellEnd"/>
            <w:r w:rsidRPr="00F23E3B">
              <w:rPr>
                <w:rFonts w:ascii="Times New Roman" w:hAnsi="Times New Roman"/>
                <w:i/>
                <w:kern w:val="1"/>
                <w:sz w:val="26"/>
                <w:szCs w:val="26"/>
                <w:lang w:eastAsia="ar-SA"/>
              </w:rPr>
              <w:t xml:space="preserve"> Самарской области, порядке подготовки изменений и внесения их в генеральный план, и реализации генерального плана </w:t>
            </w:r>
            <w:r w:rsidR="007D1BA6" w:rsidRPr="00F23E3B">
              <w:rPr>
                <w:rFonts w:ascii="Times New Roman" w:hAnsi="Times New Roman"/>
                <w:i/>
                <w:kern w:val="1"/>
                <w:sz w:val="26"/>
                <w:szCs w:val="26"/>
                <w:lang w:eastAsia="ar-SA"/>
              </w:rPr>
              <w:t xml:space="preserve">сельского поселения </w:t>
            </w:r>
            <w:r w:rsidR="00732C8F" w:rsidRPr="00F23E3B">
              <w:rPr>
                <w:rFonts w:ascii="Times New Roman" w:hAnsi="Times New Roman"/>
                <w:i/>
                <w:kern w:val="1"/>
                <w:sz w:val="26"/>
                <w:szCs w:val="26"/>
                <w:lang w:eastAsia="ar-SA"/>
              </w:rPr>
              <w:t>Ермаково</w:t>
            </w:r>
            <w:r w:rsidRPr="00F23E3B">
              <w:rPr>
                <w:rFonts w:ascii="Times New Roman" w:hAnsi="Times New Roman"/>
                <w:i/>
                <w:kern w:val="1"/>
                <w:sz w:val="26"/>
                <w:szCs w:val="26"/>
                <w:lang w:eastAsia="ar-SA"/>
              </w:rPr>
              <w:t xml:space="preserve"> муниципального района </w:t>
            </w:r>
            <w:proofErr w:type="spellStart"/>
            <w:r w:rsidR="00732C8F" w:rsidRPr="00F23E3B">
              <w:rPr>
                <w:rFonts w:ascii="Times New Roman" w:hAnsi="Times New Roman"/>
                <w:i/>
                <w:kern w:val="1"/>
                <w:sz w:val="26"/>
                <w:szCs w:val="26"/>
                <w:lang w:eastAsia="ar-SA"/>
              </w:rPr>
              <w:t>Камышлинский</w:t>
            </w:r>
            <w:proofErr w:type="spellEnd"/>
            <w:r w:rsidRPr="00F23E3B">
              <w:rPr>
                <w:rFonts w:ascii="Times New Roman" w:hAnsi="Times New Roman"/>
                <w:i/>
                <w:kern w:val="1"/>
                <w:sz w:val="26"/>
                <w:szCs w:val="26"/>
                <w:lang w:eastAsia="ar-SA"/>
              </w:rPr>
              <w:t xml:space="preserve"> Самарской области</w:t>
            </w:r>
          </w:p>
        </w:tc>
        <w:tc>
          <w:tcPr>
            <w:tcW w:w="3116" w:type="dxa"/>
          </w:tcPr>
          <w:p w:rsidR="00EF0641" w:rsidRPr="007D1BA6" w:rsidRDefault="00EF0641" w:rsidP="009B3CD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kern w:val="1"/>
                <w:sz w:val="28"/>
                <w:szCs w:val="28"/>
              </w:rPr>
            </w:pPr>
          </w:p>
        </w:tc>
      </w:tr>
    </w:tbl>
    <w:p w:rsidR="00B54FCF" w:rsidRDefault="00EF0641" w:rsidP="00EF0641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</w:rPr>
      </w:pPr>
      <w:r w:rsidRPr="007D1BA6">
        <w:rPr>
          <w:rFonts w:ascii="Times New Roman" w:hAnsi="Times New Roman"/>
          <w:kern w:val="1"/>
          <w:sz w:val="28"/>
          <w:szCs w:val="28"/>
        </w:rPr>
        <w:tab/>
      </w:r>
    </w:p>
    <w:p w:rsidR="00EF0641" w:rsidRPr="007D1BA6" w:rsidRDefault="00B54FCF" w:rsidP="00EF0641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      </w:t>
      </w:r>
      <w:r w:rsidR="00EF0641" w:rsidRPr="007D1BA6">
        <w:rPr>
          <w:rFonts w:ascii="Times New Roman" w:hAnsi="Times New Roman"/>
          <w:kern w:val="1"/>
          <w:sz w:val="28"/>
          <w:szCs w:val="28"/>
        </w:rPr>
        <w:t xml:space="preserve">В соответствии с частью 2 статьи 18 Градостроительного кодекса Российской Федерации, Федеральным законом от 06 октября 2003 года № 131-ФЗ «Об общих принципах организации местного самоуправления в Российской Федерации», руководствуясь нормативными положениями Устава </w:t>
      </w:r>
      <w:r w:rsidR="007D1BA6" w:rsidRPr="007D1BA6">
        <w:rPr>
          <w:rFonts w:ascii="Times New Roman" w:hAnsi="Times New Roman"/>
          <w:kern w:val="1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kern w:val="1"/>
          <w:sz w:val="28"/>
          <w:szCs w:val="28"/>
        </w:rPr>
        <w:t>Ермаково муни</w:t>
      </w:r>
      <w:r w:rsidR="00EF0641" w:rsidRPr="007D1BA6">
        <w:rPr>
          <w:rFonts w:ascii="Times New Roman" w:hAnsi="Times New Roman"/>
          <w:kern w:val="1"/>
          <w:sz w:val="28"/>
          <w:szCs w:val="28"/>
        </w:rPr>
        <w:t xml:space="preserve">ципального района </w:t>
      </w:r>
      <w:proofErr w:type="spellStart"/>
      <w:r>
        <w:rPr>
          <w:rFonts w:ascii="Times New Roman" w:hAnsi="Times New Roman"/>
          <w:kern w:val="1"/>
          <w:sz w:val="28"/>
          <w:szCs w:val="28"/>
        </w:rPr>
        <w:t>Камышлинский</w:t>
      </w:r>
      <w:proofErr w:type="spellEnd"/>
      <w:r w:rsidR="00EF0641" w:rsidRPr="007D1BA6">
        <w:rPr>
          <w:rFonts w:ascii="Times New Roman" w:hAnsi="Times New Roman"/>
          <w:kern w:val="1"/>
          <w:sz w:val="28"/>
          <w:szCs w:val="28"/>
        </w:rPr>
        <w:t xml:space="preserve"> Самарской области,  </w:t>
      </w:r>
    </w:p>
    <w:p w:rsidR="00B54FCF" w:rsidRDefault="00EF0641" w:rsidP="00EF0641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</w:rPr>
      </w:pPr>
      <w:r w:rsidRPr="007D1BA6">
        <w:rPr>
          <w:rFonts w:ascii="Times New Roman" w:hAnsi="Times New Roman"/>
          <w:kern w:val="1"/>
          <w:sz w:val="28"/>
          <w:szCs w:val="28"/>
        </w:rPr>
        <w:tab/>
      </w:r>
    </w:p>
    <w:p w:rsidR="00EF0641" w:rsidRDefault="00B54FCF" w:rsidP="00EF0641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        </w:t>
      </w:r>
      <w:r w:rsidR="00EF0641" w:rsidRPr="007D1BA6">
        <w:rPr>
          <w:rFonts w:ascii="Times New Roman" w:hAnsi="Times New Roman"/>
          <w:b/>
          <w:bCs/>
          <w:kern w:val="1"/>
          <w:sz w:val="28"/>
          <w:szCs w:val="28"/>
        </w:rPr>
        <w:t>ПОСТАНОВЛЯЮ:</w:t>
      </w:r>
    </w:p>
    <w:p w:rsidR="00B54FCF" w:rsidRPr="007D1BA6" w:rsidRDefault="00B54FCF" w:rsidP="00EF0641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</w:rPr>
      </w:pPr>
    </w:p>
    <w:p w:rsidR="00EF0641" w:rsidRPr="007D1BA6" w:rsidRDefault="00EF0641" w:rsidP="0067665B">
      <w:pPr>
        <w:widowControl w:val="0"/>
        <w:numPr>
          <w:ilvl w:val="0"/>
          <w:numId w:val="5"/>
        </w:numPr>
        <w:tabs>
          <w:tab w:val="clear" w:pos="720"/>
          <w:tab w:val="num" w:pos="0"/>
        </w:tabs>
        <w:suppressAutoHyphens/>
        <w:spacing w:after="0" w:line="100" w:lineRule="atLeast"/>
        <w:ind w:left="0" w:firstLine="709"/>
        <w:jc w:val="both"/>
        <w:outlineLvl w:val="0"/>
        <w:rPr>
          <w:rFonts w:ascii="Times New Roman" w:hAnsi="Times New Roman"/>
          <w:kern w:val="1"/>
          <w:sz w:val="28"/>
          <w:szCs w:val="28"/>
          <w:lang w:eastAsia="ar-SA"/>
        </w:rPr>
      </w:pPr>
      <w:r w:rsidRPr="007D1BA6">
        <w:rPr>
          <w:rFonts w:ascii="Times New Roman" w:hAnsi="Times New Roman"/>
          <w:kern w:val="1"/>
          <w:sz w:val="28"/>
          <w:szCs w:val="28"/>
        </w:rPr>
        <w:t xml:space="preserve">Утвердить состав и порядок подготовки генерального плана </w:t>
      </w:r>
      <w:r w:rsidR="00B54FCF" w:rsidRPr="00B54FCF">
        <w:rPr>
          <w:rFonts w:ascii="Times New Roman" w:hAnsi="Times New Roman"/>
          <w:kern w:val="1"/>
          <w:sz w:val="28"/>
          <w:szCs w:val="28"/>
        </w:rPr>
        <w:t xml:space="preserve">сельского поселения Ермаково муниципального района </w:t>
      </w:r>
      <w:proofErr w:type="spellStart"/>
      <w:r w:rsidR="00B54FCF" w:rsidRPr="00B54FCF">
        <w:rPr>
          <w:rFonts w:ascii="Times New Roman" w:hAnsi="Times New Roman"/>
          <w:kern w:val="1"/>
          <w:sz w:val="28"/>
          <w:szCs w:val="28"/>
        </w:rPr>
        <w:t>Камышлинский</w:t>
      </w:r>
      <w:proofErr w:type="spellEnd"/>
      <w:r w:rsidR="00B54FCF" w:rsidRPr="00B54FCF">
        <w:rPr>
          <w:rFonts w:ascii="Times New Roman" w:hAnsi="Times New Roman"/>
          <w:kern w:val="1"/>
          <w:sz w:val="28"/>
          <w:szCs w:val="28"/>
        </w:rPr>
        <w:t xml:space="preserve"> Самарской области</w:t>
      </w:r>
      <w:r w:rsidRPr="007D1BA6">
        <w:rPr>
          <w:rFonts w:ascii="Times New Roman" w:hAnsi="Times New Roman"/>
          <w:kern w:val="1"/>
          <w:sz w:val="28"/>
          <w:szCs w:val="28"/>
        </w:rPr>
        <w:t xml:space="preserve">, порядок подготовки изменений и внесения их в генеральный план, и реализации генерального плана </w:t>
      </w:r>
      <w:r w:rsidR="00B54FCF" w:rsidRPr="00B54FCF">
        <w:rPr>
          <w:rFonts w:ascii="Times New Roman" w:hAnsi="Times New Roman"/>
          <w:kern w:val="1"/>
          <w:sz w:val="28"/>
          <w:szCs w:val="28"/>
        </w:rPr>
        <w:t xml:space="preserve">сельского поселения Ермаково муниципального района </w:t>
      </w:r>
      <w:proofErr w:type="spellStart"/>
      <w:r w:rsidR="00B54FCF" w:rsidRPr="00B54FCF">
        <w:rPr>
          <w:rFonts w:ascii="Times New Roman" w:hAnsi="Times New Roman"/>
          <w:kern w:val="1"/>
          <w:sz w:val="28"/>
          <w:szCs w:val="28"/>
        </w:rPr>
        <w:t>Камышлинский</w:t>
      </w:r>
      <w:proofErr w:type="spellEnd"/>
      <w:r w:rsidR="00B54FCF" w:rsidRPr="00B54FCF">
        <w:rPr>
          <w:rFonts w:ascii="Times New Roman" w:hAnsi="Times New Roman"/>
          <w:kern w:val="1"/>
          <w:sz w:val="28"/>
          <w:szCs w:val="28"/>
        </w:rPr>
        <w:t xml:space="preserve"> Самарской области</w:t>
      </w:r>
      <w:r w:rsidRPr="007D1BA6">
        <w:rPr>
          <w:rFonts w:ascii="Times New Roman" w:hAnsi="Times New Roman"/>
          <w:kern w:val="1"/>
          <w:sz w:val="28"/>
          <w:szCs w:val="28"/>
        </w:rPr>
        <w:t>, согласно приложению 1 к настоящему постановлению.</w:t>
      </w:r>
    </w:p>
    <w:p w:rsidR="00B54FCF" w:rsidRPr="00B54FCF" w:rsidRDefault="00B54FCF" w:rsidP="0067665B">
      <w:pPr>
        <w:widowControl w:val="0"/>
        <w:numPr>
          <w:ilvl w:val="0"/>
          <w:numId w:val="5"/>
        </w:numPr>
        <w:tabs>
          <w:tab w:val="clear" w:pos="720"/>
          <w:tab w:val="num" w:pos="0"/>
        </w:tabs>
        <w:suppressAutoHyphens/>
        <w:spacing w:after="0" w:line="100" w:lineRule="atLeast"/>
        <w:ind w:left="0" w:firstLine="709"/>
        <w:jc w:val="both"/>
        <w:outlineLvl w:val="0"/>
        <w:rPr>
          <w:rFonts w:ascii="Times New Roman" w:hAnsi="Times New Roman"/>
          <w:kern w:val="1"/>
          <w:sz w:val="28"/>
          <w:szCs w:val="28"/>
          <w:lang w:eastAsia="ar-SA"/>
        </w:rPr>
      </w:pPr>
      <w:r w:rsidRPr="00B54FCF">
        <w:rPr>
          <w:rFonts w:ascii="Times New Roman" w:hAnsi="Times New Roman"/>
          <w:kern w:val="1"/>
          <w:sz w:val="28"/>
          <w:szCs w:val="28"/>
          <w:lang w:eastAsia="ar-SA"/>
        </w:rPr>
        <w:t xml:space="preserve">Постановление от 24.07.2024г.   № 27/24  «Об утверждении Положения о составе, порядке подготовки генерального плана сельского поселения Ермаково  муниципального района </w:t>
      </w:r>
      <w:proofErr w:type="spellStart"/>
      <w:r w:rsidRPr="00B54FCF">
        <w:rPr>
          <w:rFonts w:ascii="Times New Roman" w:hAnsi="Times New Roman"/>
          <w:kern w:val="1"/>
          <w:sz w:val="28"/>
          <w:szCs w:val="28"/>
          <w:lang w:eastAsia="ar-SA"/>
        </w:rPr>
        <w:t>Камышлинский</w:t>
      </w:r>
      <w:proofErr w:type="spellEnd"/>
      <w:r w:rsidRPr="00B54FCF">
        <w:rPr>
          <w:rFonts w:ascii="Times New Roman" w:hAnsi="Times New Roman"/>
          <w:kern w:val="1"/>
          <w:sz w:val="28"/>
          <w:szCs w:val="28"/>
          <w:lang w:eastAsia="ar-SA"/>
        </w:rPr>
        <w:t xml:space="preserve"> Самарской области, порядке подготовки изменений и внесения их в генеральный план, а также составе, порядке подготовки планов реализации генерального плана» считать утратившим силу.</w:t>
      </w:r>
    </w:p>
    <w:p w:rsidR="00EF0641" w:rsidRPr="007D1BA6" w:rsidRDefault="00EF0641" w:rsidP="0067665B">
      <w:pPr>
        <w:widowControl w:val="0"/>
        <w:numPr>
          <w:ilvl w:val="0"/>
          <w:numId w:val="5"/>
        </w:numPr>
        <w:tabs>
          <w:tab w:val="clear" w:pos="720"/>
          <w:tab w:val="num" w:pos="0"/>
        </w:tabs>
        <w:suppressAutoHyphens/>
        <w:spacing w:after="0" w:line="100" w:lineRule="atLeast"/>
        <w:ind w:left="0" w:firstLine="709"/>
        <w:jc w:val="both"/>
        <w:outlineLvl w:val="0"/>
        <w:rPr>
          <w:rFonts w:ascii="Times New Roman" w:hAnsi="Times New Roman"/>
          <w:kern w:val="1"/>
          <w:sz w:val="28"/>
          <w:szCs w:val="28"/>
          <w:lang w:eastAsia="ar-SA"/>
        </w:rPr>
      </w:pPr>
      <w:r w:rsidRPr="007D1BA6">
        <w:rPr>
          <w:rFonts w:ascii="Times New Roman" w:hAnsi="Times New Roman"/>
          <w:kern w:val="1"/>
          <w:sz w:val="28"/>
          <w:szCs w:val="28"/>
        </w:rPr>
        <w:t xml:space="preserve">Опубликовать настоящее постановление на официальной странице </w:t>
      </w:r>
      <w:r w:rsidR="00B54FCF" w:rsidRPr="00B54FCF">
        <w:rPr>
          <w:rFonts w:ascii="Times New Roman" w:hAnsi="Times New Roman"/>
          <w:kern w:val="1"/>
          <w:sz w:val="28"/>
          <w:szCs w:val="28"/>
        </w:rPr>
        <w:lastRenderedPageBreak/>
        <w:t xml:space="preserve">сельского поселения Ермаково муниципального района </w:t>
      </w:r>
      <w:proofErr w:type="spellStart"/>
      <w:r w:rsidR="00B54FCF" w:rsidRPr="00B54FCF">
        <w:rPr>
          <w:rFonts w:ascii="Times New Roman" w:hAnsi="Times New Roman"/>
          <w:kern w:val="1"/>
          <w:sz w:val="28"/>
          <w:szCs w:val="28"/>
        </w:rPr>
        <w:t>Камышлинский</w:t>
      </w:r>
      <w:proofErr w:type="spellEnd"/>
      <w:r w:rsidR="00B54FCF" w:rsidRPr="00B54FCF">
        <w:rPr>
          <w:rFonts w:ascii="Times New Roman" w:hAnsi="Times New Roman"/>
          <w:kern w:val="1"/>
          <w:sz w:val="28"/>
          <w:szCs w:val="28"/>
        </w:rPr>
        <w:t xml:space="preserve"> Самарской области </w:t>
      </w:r>
      <w:r w:rsidRPr="007D1BA6">
        <w:rPr>
          <w:rFonts w:ascii="Times New Roman" w:hAnsi="Times New Roman"/>
          <w:kern w:val="1"/>
          <w:sz w:val="28"/>
          <w:szCs w:val="28"/>
        </w:rPr>
        <w:t xml:space="preserve">в сети «Интернет». </w:t>
      </w:r>
    </w:p>
    <w:p w:rsidR="00EF0641" w:rsidRPr="007D1BA6" w:rsidRDefault="00EF0641" w:rsidP="0067665B">
      <w:pPr>
        <w:widowControl w:val="0"/>
        <w:numPr>
          <w:ilvl w:val="0"/>
          <w:numId w:val="5"/>
        </w:numPr>
        <w:tabs>
          <w:tab w:val="clear" w:pos="720"/>
          <w:tab w:val="num" w:pos="0"/>
        </w:tabs>
        <w:suppressAutoHyphens/>
        <w:spacing w:after="0" w:line="100" w:lineRule="atLeast"/>
        <w:ind w:left="0" w:firstLine="709"/>
        <w:jc w:val="both"/>
        <w:outlineLvl w:val="0"/>
        <w:rPr>
          <w:rFonts w:ascii="Times New Roman" w:hAnsi="Times New Roman"/>
          <w:kern w:val="1"/>
          <w:sz w:val="28"/>
          <w:szCs w:val="28"/>
          <w:lang w:eastAsia="ar-SA"/>
        </w:rPr>
      </w:pPr>
      <w:r w:rsidRPr="007D1BA6">
        <w:rPr>
          <w:rFonts w:ascii="Times New Roman" w:hAnsi="Times New Roman"/>
          <w:kern w:val="1"/>
          <w:sz w:val="28"/>
          <w:szCs w:val="28"/>
        </w:rPr>
        <w:t>Контроль  исполнения настоящего постановления оставляю за собой.</w:t>
      </w:r>
    </w:p>
    <w:p w:rsidR="00EF0641" w:rsidRPr="007D1BA6" w:rsidRDefault="00EF0641" w:rsidP="0067665B">
      <w:pPr>
        <w:widowControl w:val="0"/>
        <w:numPr>
          <w:ilvl w:val="0"/>
          <w:numId w:val="5"/>
        </w:numPr>
        <w:tabs>
          <w:tab w:val="clear" w:pos="720"/>
          <w:tab w:val="num" w:pos="0"/>
        </w:tabs>
        <w:suppressAutoHyphens/>
        <w:spacing w:after="0" w:line="100" w:lineRule="atLeast"/>
        <w:ind w:left="0" w:firstLine="709"/>
        <w:jc w:val="both"/>
        <w:outlineLvl w:val="0"/>
        <w:rPr>
          <w:rFonts w:ascii="Times New Roman" w:hAnsi="Times New Roman"/>
          <w:kern w:val="1"/>
          <w:sz w:val="28"/>
          <w:szCs w:val="28"/>
          <w:lang w:eastAsia="ar-SA"/>
        </w:rPr>
      </w:pPr>
      <w:r w:rsidRPr="007D1BA6">
        <w:rPr>
          <w:rFonts w:ascii="Times New Roman" w:hAnsi="Times New Roman"/>
          <w:kern w:val="1"/>
          <w:sz w:val="28"/>
          <w:szCs w:val="28"/>
        </w:rPr>
        <w:t>Настоящее постановление вступает в силу с момента его подписания.</w:t>
      </w:r>
    </w:p>
    <w:p w:rsidR="00EF0641" w:rsidRPr="007D1BA6" w:rsidRDefault="00EF0641" w:rsidP="0067665B">
      <w:pPr>
        <w:widowControl w:val="0"/>
        <w:tabs>
          <w:tab w:val="num" w:pos="0"/>
        </w:tabs>
        <w:suppressAutoHyphens/>
        <w:spacing w:after="0" w:line="240" w:lineRule="auto"/>
        <w:ind w:firstLine="709"/>
        <w:rPr>
          <w:rFonts w:ascii="Times New Roman" w:hAnsi="Times New Roman"/>
          <w:kern w:val="1"/>
          <w:sz w:val="28"/>
          <w:szCs w:val="28"/>
        </w:rPr>
      </w:pPr>
    </w:p>
    <w:p w:rsidR="00B54FCF" w:rsidRDefault="00EF0641" w:rsidP="00B54FCF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  <w:r w:rsidRPr="007D1BA6">
        <w:rPr>
          <w:rFonts w:ascii="Times New Roman" w:hAnsi="Times New Roman"/>
          <w:kern w:val="1"/>
          <w:sz w:val="28"/>
          <w:szCs w:val="28"/>
        </w:rPr>
        <w:t xml:space="preserve">Глава </w:t>
      </w:r>
      <w:r w:rsidR="00B54FCF" w:rsidRPr="00B54FCF">
        <w:rPr>
          <w:rFonts w:ascii="Times New Roman" w:hAnsi="Times New Roman"/>
          <w:kern w:val="1"/>
          <w:sz w:val="28"/>
          <w:szCs w:val="28"/>
        </w:rPr>
        <w:t xml:space="preserve">сельского поселения Ермаково </w:t>
      </w:r>
    </w:p>
    <w:p w:rsidR="00B54FCF" w:rsidRDefault="00B54FCF" w:rsidP="00B54FCF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  <w:r w:rsidRPr="00B54FCF">
        <w:rPr>
          <w:rFonts w:ascii="Times New Roman" w:hAnsi="Times New Roman"/>
          <w:kern w:val="1"/>
          <w:sz w:val="28"/>
          <w:szCs w:val="28"/>
        </w:rPr>
        <w:t xml:space="preserve">муниципального района </w:t>
      </w:r>
      <w:proofErr w:type="spellStart"/>
      <w:r w:rsidRPr="00B54FCF">
        <w:rPr>
          <w:rFonts w:ascii="Times New Roman" w:hAnsi="Times New Roman"/>
          <w:kern w:val="1"/>
          <w:sz w:val="28"/>
          <w:szCs w:val="28"/>
        </w:rPr>
        <w:t>Камышлинский</w:t>
      </w:r>
      <w:proofErr w:type="spellEnd"/>
      <w:r w:rsidRPr="00B54FCF">
        <w:rPr>
          <w:rFonts w:ascii="Times New Roman" w:hAnsi="Times New Roman"/>
          <w:kern w:val="1"/>
          <w:sz w:val="28"/>
          <w:szCs w:val="28"/>
        </w:rPr>
        <w:t xml:space="preserve"> </w:t>
      </w:r>
    </w:p>
    <w:p w:rsidR="00EF0641" w:rsidRPr="007D1BA6" w:rsidRDefault="00B54FCF" w:rsidP="00B54FCF">
      <w:pPr>
        <w:widowControl w:val="0"/>
        <w:suppressAutoHyphens/>
        <w:spacing w:after="0" w:line="240" w:lineRule="auto"/>
        <w:rPr>
          <w:rFonts w:ascii="Times New Roman" w:hAnsi="Times New Roman"/>
          <w:kern w:val="1"/>
          <w:sz w:val="28"/>
          <w:szCs w:val="28"/>
        </w:rPr>
      </w:pPr>
      <w:r w:rsidRPr="00B54FCF">
        <w:rPr>
          <w:rFonts w:ascii="Times New Roman" w:hAnsi="Times New Roman"/>
          <w:kern w:val="1"/>
          <w:sz w:val="28"/>
          <w:szCs w:val="28"/>
        </w:rPr>
        <w:t>Самарской области</w:t>
      </w:r>
      <w:r>
        <w:rPr>
          <w:rFonts w:ascii="Times New Roman" w:hAnsi="Times New Roman"/>
          <w:kern w:val="1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kern w:val="1"/>
          <w:sz w:val="28"/>
          <w:szCs w:val="28"/>
        </w:rPr>
        <w:t>М.Н.Шайхутдинов</w:t>
      </w:r>
      <w:proofErr w:type="spellEnd"/>
    </w:p>
    <w:tbl>
      <w:tblPr>
        <w:tblW w:w="5320" w:type="dxa"/>
        <w:tblInd w:w="4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0"/>
      </w:tblGrid>
      <w:tr w:rsidR="00EF0641" w:rsidRPr="007D1BA6" w:rsidTr="00B73338">
        <w:trPr>
          <w:trHeight w:val="2899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B54FCF" w:rsidRDefault="00B54FCF" w:rsidP="009B3CD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  <w:p w:rsidR="00EF0641" w:rsidRPr="007D1BA6" w:rsidRDefault="00EF0641" w:rsidP="00B54FCF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  <w:r w:rsidRPr="007D1BA6"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  <w:t>Приложение</w:t>
            </w:r>
          </w:p>
          <w:p w:rsidR="00B54FCF" w:rsidRDefault="00EF0641" w:rsidP="00B54FCF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  <w:r w:rsidRPr="007D1BA6"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  <w:t xml:space="preserve">к </w:t>
            </w:r>
            <w:r w:rsidR="00B73338"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  <w:t>п</w:t>
            </w:r>
            <w:r w:rsidRPr="007D1BA6"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  <w:t xml:space="preserve">остановлению Администрации </w:t>
            </w:r>
            <w:r w:rsidR="00B54FCF" w:rsidRPr="00B54FCF"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  <w:t xml:space="preserve">сельского поселения Ермаково муниципального района </w:t>
            </w:r>
            <w:proofErr w:type="spellStart"/>
            <w:r w:rsidR="00B54FCF" w:rsidRPr="00B54FCF"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  <w:t>Камышлинский</w:t>
            </w:r>
            <w:proofErr w:type="spellEnd"/>
            <w:r w:rsidR="00B54FCF" w:rsidRPr="00B54FCF"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  <w:t xml:space="preserve"> Самарской области</w:t>
            </w:r>
          </w:p>
          <w:p w:rsidR="00EF0641" w:rsidRPr="007D1BA6" w:rsidRDefault="00B54FCF" w:rsidP="00B54FCF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  <w:r w:rsidRPr="00B54FCF"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  <w:t xml:space="preserve"> </w:t>
            </w:r>
            <w:r w:rsidR="007D1BA6" w:rsidRPr="007D1BA6"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  <w:t xml:space="preserve"> 24.07.2024г. </w:t>
            </w:r>
            <w:r w:rsidR="007D1BA6" w:rsidRPr="007D1BA6"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  <w:t xml:space="preserve"> 27/24</w:t>
            </w:r>
          </w:p>
          <w:p w:rsidR="00EF0641" w:rsidRPr="007D1BA6" w:rsidRDefault="00EF0641" w:rsidP="009B3CD4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hAnsi="Times New Roman"/>
                <w:color w:val="000000"/>
                <w:kern w:val="1"/>
                <w:sz w:val="28"/>
                <w:szCs w:val="28"/>
              </w:rPr>
            </w:pPr>
          </w:p>
        </w:tc>
      </w:tr>
    </w:tbl>
    <w:p w:rsidR="00EF0641" w:rsidRPr="007D1BA6" w:rsidRDefault="00EF0641" w:rsidP="00EF0641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</w:p>
    <w:p w:rsidR="00EF0641" w:rsidRPr="007D1BA6" w:rsidRDefault="00EF0641" w:rsidP="00EF0641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kern w:val="1"/>
          <w:sz w:val="28"/>
          <w:szCs w:val="28"/>
        </w:rPr>
      </w:pPr>
      <w:proofErr w:type="gramStart"/>
      <w:r w:rsidRPr="007D1BA6">
        <w:rPr>
          <w:rFonts w:ascii="Times New Roman" w:hAnsi="Times New Roman"/>
          <w:b/>
          <w:color w:val="000000"/>
          <w:kern w:val="1"/>
          <w:sz w:val="28"/>
          <w:szCs w:val="28"/>
        </w:rPr>
        <w:t>П</w:t>
      </w:r>
      <w:proofErr w:type="gramEnd"/>
      <w:r w:rsidRPr="007D1BA6">
        <w:rPr>
          <w:rFonts w:ascii="Times New Roman" w:hAnsi="Times New Roman"/>
          <w:b/>
          <w:color w:val="000000"/>
          <w:kern w:val="1"/>
          <w:sz w:val="28"/>
          <w:szCs w:val="28"/>
        </w:rPr>
        <w:t xml:space="preserve"> О Л О Ж Е Н И Е </w:t>
      </w:r>
    </w:p>
    <w:p w:rsidR="00EF0641" w:rsidRPr="007D1BA6" w:rsidRDefault="00EF0641" w:rsidP="00EF0641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b/>
          <w:color w:val="000000"/>
          <w:kern w:val="1"/>
          <w:sz w:val="28"/>
          <w:szCs w:val="28"/>
        </w:rPr>
        <w:t>о составе и порядке подготовки генерального плана</w:t>
      </w:r>
    </w:p>
    <w:p w:rsidR="00EF0641" w:rsidRPr="007D1BA6" w:rsidRDefault="00B54FCF" w:rsidP="00EF0641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kern w:val="1"/>
          <w:sz w:val="28"/>
          <w:szCs w:val="28"/>
        </w:rPr>
      </w:pPr>
      <w:r w:rsidRPr="00B54FCF">
        <w:rPr>
          <w:rFonts w:ascii="Times New Roman" w:hAnsi="Times New Roman"/>
          <w:b/>
          <w:color w:val="000000"/>
          <w:kern w:val="1"/>
          <w:sz w:val="28"/>
          <w:szCs w:val="28"/>
        </w:rPr>
        <w:t xml:space="preserve">сельского поселения Ермаково муниципального района </w:t>
      </w:r>
      <w:proofErr w:type="spellStart"/>
      <w:r w:rsidRPr="00B54FCF">
        <w:rPr>
          <w:rFonts w:ascii="Times New Roman" w:hAnsi="Times New Roman"/>
          <w:b/>
          <w:color w:val="000000"/>
          <w:kern w:val="1"/>
          <w:sz w:val="28"/>
          <w:szCs w:val="28"/>
        </w:rPr>
        <w:t>Камышлинский</w:t>
      </w:r>
      <w:proofErr w:type="spellEnd"/>
      <w:r w:rsidRPr="00B54FCF">
        <w:rPr>
          <w:rFonts w:ascii="Times New Roman" w:hAnsi="Times New Roman"/>
          <w:b/>
          <w:color w:val="000000"/>
          <w:kern w:val="1"/>
          <w:sz w:val="28"/>
          <w:szCs w:val="28"/>
        </w:rPr>
        <w:t xml:space="preserve"> Самарской области</w:t>
      </w:r>
      <w:r w:rsidR="00EF0641" w:rsidRPr="007D1BA6">
        <w:rPr>
          <w:rFonts w:ascii="Times New Roman" w:hAnsi="Times New Roman"/>
          <w:b/>
          <w:color w:val="000000"/>
          <w:kern w:val="1"/>
          <w:sz w:val="28"/>
          <w:szCs w:val="28"/>
        </w:rPr>
        <w:t xml:space="preserve">, порядке подготовки изменений и внесения их в генеральный план, и реализации генерального плана </w:t>
      </w:r>
      <w:r w:rsidRPr="00B54FCF">
        <w:rPr>
          <w:rFonts w:ascii="Times New Roman" w:hAnsi="Times New Roman"/>
          <w:b/>
          <w:color w:val="000000"/>
          <w:kern w:val="1"/>
          <w:sz w:val="28"/>
          <w:szCs w:val="28"/>
        </w:rPr>
        <w:t xml:space="preserve">сельского поселения Ермаково муниципального района </w:t>
      </w:r>
      <w:proofErr w:type="spellStart"/>
      <w:r w:rsidRPr="00B54FCF">
        <w:rPr>
          <w:rFonts w:ascii="Times New Roman" w:hAnsi="Times New Roman"/>
          <w:b/>
          <w:color w:val="000000"/>
          <w:kern w:val="1"/>
          <w:sz w:val="28"/>
          <w:szCs w:val="28"/>
        </w:rPr>
        <w:t>Камышлинский</w:t>
      </w:r>
      <w:proofErr w:type="spellEnd"/>
      <w:r w:rsidRPr="00B54FCF">
        <w:rPr>
          <w:rFonts w:ascii="Times New Roman" w:hAnsi="Times New Roman"/>
          <w:b/>
          <w:color w:val="000000"/>
          <w:kern w:val="1"/>
          <w:sz w:val="28"/>
          <w:szCs w:val="28"/>
        </w:rPr>
        <w:t xml:space="preserve"> Самарской области</w:t>
      </w:r>
    </w:p>
    <w:p w:rsidR="00EF0641" w:rsidRPr="007D1BA6" w:rsidRDefault="00EF0641" w:rsidP="007D1BA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/>
          <w:kern w:val="1"/>
          <w:sz w:val="28"/>
          <w:szCs w:val="28"/>
        </w:rPr>
      </w:pPr>
    </w:p>
    <w:p w:rsidR="00EF0641" w:rsidRDefault="00EF0641" w:rsidP="007D1BA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i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b/>
          <w:i/>
          <w:color w:val="000000"/>
          <w:kern w:val="1"/>
          <w:sz w:val="28"/>
          <w:szCs w:val="28"/>
        </w:rPr>
        <w:t>1. Общие положения</w:t>
      </w:r>
    </w:p>
    <w:p w:rsidR="00B73338" w:rsidRPr="007D1BA6" w:rsidRDefault="00B73338" w:rsidP="007D1BA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i/>
          <w:color w:val="000000"/>
          <w:kern w:val="1"/>
          <w:sz w:val="28"/>
          <w:szCs w:val="28"/>
        </w:rPr>
      </w:pP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1.1.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</w:r>
      <w:proofErr w:type="gramStart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Генеральный план </w:t>
      </w:r>
      <w:r w:rsidR="00B54FCF" w:rsidRPr="00B54FCF">
        <w:rPr>
          <w:rFonts w:ascii="Times New Roman" w:hAnsi="Times New Roman"/>
          <w:color w:val="000000"/>
          <w:kern w:val="1"/>
          <w:sz w:val="28"/>
          <w:szCs w:val="28"/>
        </w:rPr>
        <w:t xml:space="preserve">сельского поселения Ермаково муниципального района </w:t>
      </w:r>
      <w:proofErr w:type="spellStart"/>
      <w:r w:rsidR="00B54FCF" w:rsidRPr="00B54FCF">
        <w:rPr>
          <w:rFonts w:ascii="Times New Roman" w:hAnsi="Times New Roman"/>
          <w:color w:val="000000"/>
          <w:kern w:val="1"/>
          <w:sz w:val="28"/>
          <w:szCs w:val="28"/>
        </w:rPr>
        <w:t>Камышлинский</w:t>
      </w:r>
      <w:proofErr w:type="spellEnd"/>
      <w:r w:rsidR="00B54FCF" w:rsidRPr="00B54FCF">
        <w:rPr>
          <w:rFonts w:ascii="Times New Roman" w:hAnsi="Times New Roman"/>
          <w:color w:val="000000"/>
          <w:kern w:val="1"/>
          <w:sz w:val="28"/>
          <w:szCs w:val="28"/>
        </w:rPr>
        <w:t xml:space="preserve"> Самарской области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(далее – Генеральный план) – основной документ территориального планирования </w:t>
      </w:r>
      <w:r w:rsidR="00B54FCF" w:rsidRPr="00B54FCF">
        <w:rPr>
          <w:rFonts w:ascii="Times New Roman" w:hAnsi="Times New Roman"/>
          <w:color w:val="000000"/>
          <w:kern w:val="1"/>
          <w:sz w:val="28"/>
          <w:szCs w:val="28"/>
        </w:rPr>
        <w:t>сельского поселения Ермаково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, определяющий перспективу его развития, исходя из совокупности социальных, экономических, экологических и иных факторов в целях обеспечения устойчивого комплексного развития территорий 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сельского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поселения, развития инженерной, транспортной и социальной инфраструктур, обеспечения учета интересов граждан и их объединений.</w:t>
      </w:r>
      <w:proofErr w:type="gramEnd"/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1.2. Генеральный план содержит: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1) положение о территориальном планировании;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2) карту планируемого размещения объектов местного значения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сельского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3) карту границ населенных пунктов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,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в том числе границ образуемых населенных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пунктов,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входящих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в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состав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п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оселения;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4) карту функциональных зон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1.3.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Положение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о территориальном планировании,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 xml:space="preserve">содержащееся в 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г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енеральном плане, включает в себя: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1) сведения о видах, назначении и наименованиях планируемых для размещения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объектов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местного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значения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</w:r>
      <w:proofErr w:type="gramStart"/>
      <w:r w:rsidR="0067665B">
        <w:rPr>
          <w:rFonts w:ascii="Times New Roman" w:hAnsi="Times New Roman"/>
          <w:color w:val="000000"/>
          <w:kern w:val="1"/>
          <w:sz w:val="28"/>
          <w:szCs w:val="28"/>
          <w:lang w:val="en-US"/>
        </w:rPr>
        <w:t>c</w:t>
      </w:r>
      <w:proofErr w:type="spellStart"/>
      <w:proofErr w:type="gramEnd"/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</w:t>
      </w:r>
      <w:proofErr w:type="spellEnd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поселения, их основные характеристики, их местоположение (для объектов местного значения, не являющихся линейными объектами, указываются функциональные зоны),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2) 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значения, за исключением линейных объектов.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1.4. На указанных в пунктах 2 - 4 подраздела 1.2 настоящего Положения картах отображаются: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1) планируемые для размещения объекты местного значения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поселения, относящиеся к следующим областям: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а) электро-, тепл</w:t>
      </w:r>
      <w:proofErr w:type="gramStart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о-</w:t>
      </w:r>
      <w:proofErr w:type="gramEnd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, газо- и водоснабжение населения, водоотведение; 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б) автомобильные дороги местного значения;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в) физическая культура и массовый спорт, образование, обработка, утилизация, обезвреживание, размещение твердых коммунальных отходов в случае подготовки генерального плана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г) иные области в связи с решением вопросов местного значения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2) границы населенных пунктов (в том числе границы образуемых населенных пунктов), входящих в состав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3) границы и описание функциональных зон с указанием планируемых для размещения в них объектов федерального значения, объектов регионального значения, объектов местного значения (за исключением линейных объектов) и местоположения линейных объектов федерального значения, линейных объектов регионального значения, линейных объектов местного значения.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1.5. Обязательным приложением к генеральному плану являются сведения о границах населенных пунктов (в том числе границах образуемых населенных пунктов), входящих в состав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Сельского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поселения, которые должны содержать графическое описание местоположения границ населенных пунктов, перечень координат характерных точек этих границ в системе координат, используемой для ведения Единого государственного реестра недвижимости.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1.6. К генеральному плану прилагаются материалы по его обоснованию в текстовой форме и в виде карт.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1.7. Материалы по обоснованию генерального плана в текстовой форме содержат: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1) сведения об утвержденных документах стратегического планирования, указанных в части 5.2 статьи 9 Градостроительного кодекса Российской Федерации, о национальных проектах, об инвестиционных программах субъектов естественных монополий, организаций коммунального комплекса, о решениях органов местного самоуправления, иных главных распорядителей средств соответствующих бюджетов, предусматривающих создание объектов местного значения;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2) обоснование выбранного варианта размещения объектов местного значения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ельского поселения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на основе анализа использования территорий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поселения, возможных направлений развития этих территорий и прогнозируемых ограничений их использования, </w:t>
      </w:r>
      <w:proofErr w:type="gramStart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определяемых</w:t>
      </w:r>
      <w:proofErr w:type="gramEnd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в том числе на основании сведений, документов, материалов, содержащихся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в     государственных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 xml:space="preserve">информационных системах обеспечения градостроительной деятельности, федеральной государственной информационной системе территориального планирования, в том числе материалов и результатов инженерных изысканий, содержащихся в государственных информационных </w:t>
      </w:r>
      <w:proofErr w:type="gramStart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системах</w:t>
      </w:r>
      <w:proofErr w:type="gramEnd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обеспечения градостроительной деятельности;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3) оценку возможного влияния планируемых для размещения объектов местного значения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ельского поселения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на комплексное развитие этих территорий;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proofErr w:type="gramStart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4) утвержденные документами территориального планирования Российской Федерации, документами территориального планирования двух и более субъектов Российской Федерации, документами территориального планирования субъекта Российской Федерации сведения о видах, назначении и наименованиях планируемых для размещения на территориях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ельского поселения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объектов федерального значения, объектов регионального значения, их      основные характеристики,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местоположение, характеристики зон с особыми условиями использования территорий в случае, если установление таких зон требуется в</w:t>
      </w:r>
      <w:proofErr w:type="gramEnd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связи с размещением данных объектов, реквизиты указанных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документов территориального планирования, а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также обоснование выбранного варианта размещения данных объектов на основе анализа использования этих     территорий, возможных направлений их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развития и прогнозируемых ограничений их использования;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5) перечень и характеристику основных факторов риска возникновения чрезвычайных ситуаций природного и техногенного характера;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6) перечень земельных участков, которые включаются в границы населенных пунктов, входящих в состав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Сельского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поселения, или исключаются из их границ, с указанием категорий земель, к которым планируется отнести эти земельные участки, и целей их планируемого использования.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1.8. Материалы по обоснованию генерального плана в виде карт отображают: 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1) границы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2) границы существующих населенных пунктов, входящих в состав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3) местоположение существующих и строящихся объектов местного значения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4) особые экономические зоны;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5) особо охраняемые природные территории федерального, регионального, местного значения;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6) территории объектов культурного наследия;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7) зоны с особыми условиями использования территорий;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8) территории, подверженные риску возникновения чрезвычайных ситуаций природного и техногенного характера;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9) границы лесничеств;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10) иные объекты, иные территории и (или) зоны, которые оказали влияние на установление функциональных зон и (или) планируемое размещение объектов местного значения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 поселения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или объектов федерального значения, объектов регионального значения, объектов местного значения 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сельского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поселения.</w:t>
      </w:r>
    </w:p>
    <w:p w:rsidR="00EF0641" w:rsidRDefault="00EF0641" w:rsidP="007D1BA6">
      <w:pPr>
        <w:widowControl w:val="0"/>
        <w:suppressAutoHyphens/>
        <w:spacing w:after="0" w:line="276" w:lineRule="auto"/>
        <w:ind w:firstLine="709"/>
        <w:jc w:val="center"/>
        <w:rPr>
          <w:rFonts w:ascii="Times New Roman" w:hAnsi="Times New Roman"/>
          <w:b/>
          <w:i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b/>
          <w:i/>
          <w:color w:val="000000"/>
          <w:kern w:val="1"/>
          <w:sz w:val="28"/>
          <w:szCs w:val="28"/>
        </w:rPr>
        <w:t>2. Состав и порядок подготовки генерального плана</w:t>
      </w:r>
    </w:p>
    <w:p w:rsidR="00B73338" w:rsidRPr="007D1BA6" w:rsidRDefault="00B73338" w:rsidP="007D1BA6">
      <w:pPr>
        <w:widowControl w:val="0"/>
        <w:suppressAutoHyphens/>
        <w:spacing w:after="0" w:line="276" w:lineRule="auto"/>
        <w:ind w:firstLine="709"/>
        <w:jc w:val="center"/>
        <w:rPr>
          <w:rFonts w:ascii="Times New Roman" w:hAnsi="Times New Roman"/>
          <w:b/>
          <w:i/>
          <w:color w:val="000000"/>
          <w:kern w:val="1"/>
          <w:sz w:val="28"/>
          <w:szCs w:val="28"/>
        </w:rPr>
      </w:pP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2.1. Подготовка генерального плана осуществляется в соответствии с положениями Градостроительного кодекса Российской Федерации, настоящим Положением.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2.2. Подготовка генерального плана может осуществляться применительно к отдельным населенным пунктам, входящим в состав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поселения, с последующим внесением в генеральный план изменений, относящихся к другим частям территорий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поселения. Подготовка генерального плана и внесение в генеральный план изменений в части установления или изменения границы населенного пункта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 xml:space="preserve">также могут осуществляться применительно к отдельным населенным пунктам, входящим в состав </w:t>
      </w:r>
      <w:proofErr w:type="gramStart"/>
      <w:r w:rsidR="0067665B">
        <w:rPr>
          <w:rFonts w:ascii="Times New Roman" w:hAnsi="Times New Roman"/>
          <w:color w:val="000000"/>
          <w:kern w:val="1"/>
          <w:sz w:val="28"/>
          <w:szCs w:val="28"/>
          <w:lang w:val="en-US"/>
        </w:rPr>
        <w:t>c</w:t>
      </w:r>
      <w:proofErr w:type="spellStart"/>
      <w:proofErr w:type="gramEnd"/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</w:t>
      </w:r>
      <w:proofErr w:type="spellEnd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2.3. Решение о подготовке проекта генерального плана, а также решения о подготовке предложений о внесении в генеральный план изменений принимаются главой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2.4. В решении, указанном в подразделе 2.3 настоящего Положения определяются: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сроки и условия финансирования работ;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положения об организации скоординированных работ, связанных с подготовкой проекта генерального план в части его содержания, объема и сроков финансирования (в случаях направления предложений о совместной подготовке документов территориального планирования);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- сроки приема предложений от физических и юридических лиц; 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другие вопросы организации работ.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2.5. Указанное в подразделе 2.4 решение подлежит опубликованию в печатном средстве массовой информации и размещению на официальном сайте Администрации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 поселения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в информационно-телекоммуникационной сети «Интернет».</w:t>
      </w:r>
    </w:p>
    <w:p w:rsidR="00CE0791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2.6. Заказчиком проекта генерального плана является Администрация 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сельского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Финансирование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разработки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проекта осуществляется из бюджета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2.7. Подготовка проекта генерального плана осуществляется организацией, определенной в соответствии с законодательством Российской Федерации о контрактной системе в сфере закупок товаров, работ, услуг для обеспечения и муниципальных нужд.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2.8. Подготовка проекта генерального плана осуществляется в соответствии с требованиями статьи 9 Градостроительного кодекса Российской Федерации, с учетом нормативов градостроительного проектирования Самарской области и местных нормативов градостроительного проектирования, а также с учетом предложений заинтересованных лиц.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2.9.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Администрация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 поселения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организует проведение согласований проекта генерального плана в соответствии со статьей 25 Градостроительного кодекса Российской Федерации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и нормативными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правовыми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актами Правительства Российской Федерации.</w:t>
      </w:r>
    </w:p>
    <w:p w:rsidR="00EF0641" w:rsidRPr="007D1BA6" w:rsidRDefault="00EF0641" w:rsidP="007D1B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2.10.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</w:r>
      <w:proofErr w:type="gramStart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Администрация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 поселения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обеспечивает доступ к проекту генерального плана и материалам по его обоснованию в федеральной государственной информационной системе территориального планирования (далее – ФГИС ТП), </w:t>
      </w:r>
      <w:r w:rsidR="004E7555" w:rsidRPr="007D1BA6">
        <w:rPr>
          <w:rFonts w:ascii="Times New Roman" w:eastAsiaTheme="minorHAnsi" w:hAnsi="Times New Roman"/>
          <w:sz w:val="28"/>
          <w:szCs w:val="28"/>
        </w:rPr>
        <w:t xml:space="preserve">не менее чем за три месяца до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его утверждения, а в с</w:t>
      </w:r>
      <w:r w:rsidR="001B22DD" w:rsidRPr="007D1BA6">
        <w:rPr>
          <w:rFonts w:ascii="Times New Roman" w:hAnsi="Times New Roman"/>
          <w:color w:val="000000"/>
          <w:kern w:val="1"/>
          <w:sz w:val="28"/>
          <w:szCs w:val="28"/>
        </w:rPr>
        <w:t>лучаях, предусмотренных частью 7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статьи 2</w:t>
      </w:r>
      <w:r w:rsidR="001B22DD" w:rsidRPr="007D1BA6">
        <w:rPr>
          <w:rFonts w:ascii="Times New Roman" w:hAnsi="Times New Roman"/>
          <w:color w:val="000000"/>
          <w:kern w:val="1"/>
          <w:sz w:val="28"/>
          <w:szCs w:val="28"/>
        </w:rPr>
        <w:t>5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Градостроительного кодекса Российской Федерации, не менее чем за один месяц до их утверждения.</w:t>
      </w:r>
      <w:proofErr w:type="gramEnd"/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2.11.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</w:r>
      <w:proofErr w:type="gramStart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Администрация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 поселения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обеспечивает уведомление в электронной форме и (или) посредством почтового отправления Министерство экономического развития Российской Федерации, Правительство Самарской области, органы местного самоуправления, имеющими общую границу с сельским поселением об обеспечении доступа к проекту генерального плана и материалам по его обоснованию в ФГИС ТП в трехдневный срок со дня обеспечения данного доступа для обязательного согласования данного проекта в установленном</w:t>
      </w:r>
      <w:proofErr w:type="gramEnd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proofErr w:type="gramStart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порядке</w:t>
      </w:r>
      <w:proofErr w:type="gramEnd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2.12. Заключения на проект генерального плана могут содержать положения о согласии с таким проектом или несогласии с таким проектом с обоснованием причин такого решения. В случае поступления от одного или нескольких согласующих органов заключений, содержащих положения о несогласии с проектом генерального плана с обоснованием принятого решения, глава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 поселения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в течение пятнадцати дней со дня </w:t>
      </w:r>
      <w:proofErr w:type="gramStart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истечения установленного срока согласования проекта генерального плана</w:t>
      </w:r>
      <w:proofErr w:type="gramEnd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принимает решение о создании согласительной комиссии. Максимальный срок работы согласительной комиссии не может превышать два месяца.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2.13. По результатам работы согласительная комиссия представляет главе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поселения: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1) документ о согласовании проекта генерального плана и подготовленный для утверждения проект генерального плана с внесенными в него изменениями;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2) материалы в текстовой форме и в виде карт по несогласованным вопросам.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2.14. Указанные в подразделе 2.13 документы и материалы могут содержать: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1) предложения об исключении из проекта генерального плана материалов по несогласованным вопросам (в том числе путем их отображения на соответствующей карте в целях фиксации несогласованных вопросов до момента их согласования);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2) план согласования указанных в пункте 1 настоящего подраздела вопросов после утверждения генерального плана путем подготовки предложений о внесении в такой генеральный план соответствующих изменений.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2.15. На основании документов и материалов, представленных согласительной комиссией, глава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ельского поселения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вправе принять решение о направлении согласованного или не согласованного в определенной части проекта генерального плана в Собрание представителей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 поселения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или об отклонении такого проекта и о направлении его на доработку.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2.16. Общественные обсуждения или публичные слушания по проекту генерального плана организуются и проводятся в соответствии с Градостроительным кодексом Российской Федерации, Порядком организации и  проведения публичных слушаний или общественных обсуждений в сельском поселении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. 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2.17. Внесение в генеральный план изменений, предусматривающих изменение границ населенных пунктов в целях жилищного строительства или определения зон рекреационного назначения,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осуществляется без проведения общественных обсуждений или публичных слушаний.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2.18. После проведения общественных обсуждений или публичных слушаний Администрация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67665B">
        <w:rPr>
          <w:rFonts w:ascii="Times New Roman" w:hAnsi="Times New Roman"/>
          <w:color w:val="000000"/>
          <w:kern w:val="1"/>
          <w:sz w:val="28"/>
          <w:szCs w:val="28"/>
        </w:rPr>
        <w:t>е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льского поселения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готовит и передает главе </w:t>
      </w:r>
      <w:r w:rsidR="0067665B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 поселения</w:t>
      </w:r>
      <w:r w:rsidR="0067665B" w:rsidRPr="0067665B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пакет документов, состоящий </w:t>
      </w:r>
      <w:proofErr w:type="gramStart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из</w:t>
      </w:r>
      <w:proofErr w:type="gramEnd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: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проекта генерального плана;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результатов согласований;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протоколов общественных обсуждений или публичных слушаний;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- заключения о результатах общественных обсуждений или публичных слушаний. 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2.19. На основании представленных документов глава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ельского поселения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принимает решение о направлении проекта генерального плана в Собрание Представителей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 поселения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для утверждения, либо о возвращении его на доработку.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2.20. Собрание Представителей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 поселения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с учетом протоколов общественных обсуждений или публичных слушаний и заключения о результатах общественных обсуждений или публичных слушаний принимает решение об утверждении генерального плана либо о направлении его на доработку.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2.21. После утверждения генерального плана Администрация 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сельского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обеспечивает: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доступ к утвержденному генеральному плану и материалам по их обоснованию в ФГИС ТП в срок, не превышающий десяти дней со дня его утверждения;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- опубликование в печатном средстве массовой информации и размещению на официальном сайте Администрации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 поселения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в информационно - телекоммуникационной сети «Интернет»;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направление в министерство строительства Самарской области, копию генерального плана на бумажном или электронном носителе в двухнедельный срок после его утверждения;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направление в уполномоченный орган муниципального района для размещения в Государственной информационной системе обеспечения градостроительной деятельности в срок, не превышающий пяти дней со дня его утверждения.</w:t>
      </w:r>
    </w:p>
    <w:p w:rsidR="00B54FCF" w:rsidRDefault="00B54FCF" w:rsidP="007D1BA6">
      <w:pPr>
        <w:widowControl w:val="0"/>
        <w:suppressAutoHyphens/>
        <w:spacing w:after="0" w:line="276" w:lineRule="auto"/>
        <w:ind w:firstLine="709"/>
        <w:jc w:val="center"/>
        <w:rPr>
          <w:rFonts w:ascii="Times New Roman" w:hAnsi="Times New Roman"/>
          <w:b/>
          <w:i/>
          <w:color w:val="000000"/>
          <w:kern w:val="1"/>
          <w:sz w:val="28"/>
          <w:szCs w:val="28"/>
        </w:rPr>
      </w:pPr>
    </w:p>
    <w:p w:rsidR="00EF0641" w:rsidRDefault="00EF0641" w:rsidP="007D1BA6">
      <w:pPr>
        <w:widowControl w:val="0"/>
        <w:suppressAutoHyphens/>
        <w:spacing w:after="0" w:line="276" w:lineRule="auto"/>
        <w:ind w:firstLine="709"/>
        <w:jc w:val="center"/>
        <w:rPr>
          <w:rFonts w:ascii="Times New Roman" w:hAnsi="Times New Roman"/>
          <w:b/>
          <w:i/>
          <w:color w:val="000000"/>
          <w:kern w:val="1"/>
          <w:sz w:val="28"/>
          <w:szCs w:val="28"/>
        </w:rPr>
      </w:pPr>
      <w:bookmarkStart w:id="0" w:name="_GoBack"/>
      <w:bookmarkEnd w:id="0"/>
      <w:r w:rsidRPr="007D1BA6">
        <w:rPr>
          <w:rFonts w:ascii="Times New Roman" w:hAnsi="Times New Roman"/>
          <w:b/>
          <w:i/>
          <w:color w:val="000000"/>
          <w:kern w:val="1"/>
          <w:sz w:val="28"/>
          <w:szCs w:val="28"/>
        </w:rPr>
        <w:t>3. Совместная подготовка проекта генерального плана</w:t>
      </w:r>
    </w:p>
    <w:p w:rsidR="00B73338" w:rsidRPr="007D1BA6" w:rsidRDefault="00B73338" w:rsidP="007D1BA6">
      <w:pPr>
        <w:widowControl w:val="0"/>
        <w:suppressAutoHyphens/>
        <w:spacing w:after="0" w:line="276" w:lineRule="auto"/>
        <w:ind w:firstLine="709"/>
        <w:jc w:val="center"/>
        <w:rPr>
          <w:rFonts w:ascii="Times New Roman" w:hAnsi="Times New Roman"/>
          <w:b/>
          <w:i/>
          <w:color w:val="000000"/>
          <w:kern w:val="1"/>
          <w:sz w:val="28"/>
          <w:szCs w:val="28"/>
        </w:rPr>
      </w:pP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3.1. В случае планирования размещения объектов местного значения на территориях других субъектов Российской Федерации или других муниципальных образований может осуществляться совместная подготовка проекта генерального плана.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3.2.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 xml:space="preserve">С инициативой о совместной подготовке проекта документа территориального планирования могут выступить высшие исполнительные органы государственной власти субъектов Российской Федерации, органы местного самоуправления. 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3.3.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Совместная подготовка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проектов документов территориального планирования осуществляется в соответствии с требованиями статьи 27 Градостроительного кодекса Российской Федерации и Положения о совместной</w:t>
      </w:r>
      <w:r w:rsidR="00A22C63"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Подготовке проектов документов территориального планирования, утвержденного постановлением Правительства Российской Федерации.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</w:p>
    <w:p w:rsidR="00EF0641" w:rsidRDefault="00EF0641" w:rsidP="007D1BA6">
      <w:pPr>
        <w:widowControl w:val="0"/>
        <w:suppressAutoHyphens/>
        <w:spacing w:after="0" w:line="276" w:lineRule="auto"/>
        <w:ind w:firstLine="709"/>
        <w:jc w:val="center"/>
        <w:rPr>
          <w:rFonts w:ascii="Times New Roman" w:hAnsi="Times New Roman"/>
          <w:b/>
          <w:i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b/>
          <w:i/>
          <w:color w:val="000000"/>
          <w:kern w:val="1"/>
          <w:sz w:val="28"/>
          <w:szCs w:val="28"/>
        </w:rPr>
        <w:t>4. Порядок подготовки и внесения изменений в генеральный план</w:t>
      </w:r>
    </w:p>
    <w:p w:rsidR="00B73338" w:rsidRPr="007D1BA6" w:rsidRDefault="00B73338" w:rsidP="007D1BA6">
      <w:pPr>
        <w:widowControl w:val="0"/>
        <w:suppressAutoHyphens/>
        <w:spacing w:after="0" w:line="276" w:lineRule="auto"/>
        <w:ind w:firstLine="709"/>
        <w:jc w:val="center"/>
        <w:rPr>
          <w:rFonts w:ascii="Times New Roman" w:hAnsi="Times New Roman"/>
          <w:b/>
          <w:i/>
          <w:color w:val="000000"/>
          <w:kern w:val="1"/>
          <w:sz w:val="28"/>
          <w:szCs w:val="28"/>
        </w:rPr>
      </w:pP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4.1. Основаниями для обязательного внесения изменений в генеральный план являются: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несоответствие генерального плана законодательству о градостроительной деятельности Российской Федерации, законодательству Самарской области;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несоответствие генерального плана схеме территориального планирования Российской Федерации и схеме территориального планирования Самарской области;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наличие в генеральном плане положений о территориальном планировании, реализация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которых приведет к невозможности обеспечения эксплуатации существующих или планируемых для размещения объектов федерального значения, объектов регионального значения;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proofErr w:type="gramStart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утверждение отраслевых документов стратегического планирования Российской Федерации, в том числе генеральных схем в топливно-энергетических и транспортных отраслях, стратегии национальной безопасности Российской Федерации, иных концептуальных и доктринальных документов в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области обеспечения безопасности с учетом положений стратегии социально-экономического развития Российской Федерации, стратегии пространственного развития Российской Федерации,         национальных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проектов,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межгосударственных программ, государственных программ Российской Федерации, инвестиционных программ субъектов естественных монополий, решений органов государственной</w:t>
      </w:r>
      <w:proofErr w:type="gramEnd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власти, иных главных распорядителей средств соответствующих бюджетов, предусматривающих создание объектов федерального значения, регионального значения, местного значения, подлежащих отображению в генеральном плане, но не предусмотренных им;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решения органов прокуратуры, судов.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4.2. С предложениями о внесении изменений в утвержденный генеральный план к главе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 поселения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могут обратиться: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- органы государственной власти Российской Федерации; 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органы государственной власти Самарской области;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орган местного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 xml:space="preserve">самоуправления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органы местного самоуправления муниципальных образований, имеющих общую границу с сельским поселением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заинтересованные физические и юридические лица.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4.3. Представленные предложения по внесению изменений в генеральный план должны содержать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обоснования, подтверждающие необходимость внесения изменений, и не могут противоречить законодательству и муниципальным правовым актам.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4.4. Решение о подготовке предложений по внесению изменений в генеральный план и решение о внесении изменений в генеральный план принимает глава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4.5. Процедура внесения изменений в генеральный план осуществляется в порядке, предусмотренном разделом 2 настоящего Положения.</w:t>
      </w:r>
    </w:p>
    <w:p w:rsidR="00B73338" w:rsidRDefault="00B73338" w:rsidP="007D1BA6">
      <w:pPr>
        <w:widowControl w:val="0"/>
        <w:suppressAutoHyphens/>
        <w:spacing w:after="0" w:line="276" w:lineRule="auto"/>
        <w:ind w:firstLine="709"/>
        <w:jc w:val="center"/>
        <w:rPr>
          <w:rFonts w:ascii="Times New Roman" w:hAnsi="Times New Roman"/>
          <w:b/>
          <w:i/>
          <w:color w:val="000000"/>
          <w:kern w:val="1"/>
          <w:sz w:val="28"/>
          <w:szCs w:val="28"/>
        </w:rPr>
      </w:pPr>
    </w:p>
    <w:p w:rsidR="00EF0641" w:rsidRDefault="00EF0641" w:rsidP="007D1BA6">
      <w:pPr>
        <w:widowControl w:val="0"/>
        <w:suppressAutoHyphens/>
        <w:spacing w:after="0" w:line="276" w:lineRule="auto"/>
        <w:ind w:firstLine="709"/>
        <w:jc w:val="center"/>
        <w:rPr>
          <w:rFonts w:ascii="Times New Roman" w:hAnsi="Times New Roman"/>
          <w:b/>
          <w:i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b/>
          <w:i/>
          <w:color w:val="000000"/>
          <w:kern w:val="1"/>
          <w:sz w:val="28"/>
          <w:szCs w:val="28"/>
        </w:rPr>
        <w:t>5. Реализация генерального плана</w:t>
      </w:r>
    </w:p>
    <w:p w:rsidR="00B73338" w:rsidRPr="007D1BA6" w:rsidRDefault="00B73338" w:rsidP="007D1BA6">
      <w:pPr>
        <w:widowControl w:val="0"/>
        <w:suppressAutoHyphens/>
        <w:spacing w:after="0" w:line="276" w:lineRule="auto"/>
        <w:ind w:firstLine="709"/>
        <w:jc w:val="center"/>
        <w:rPr>
          <w:rFonts w:ascii="Times New Roman" w:hAnsi="Times New Roman"/>
          <w:b/>
          <w:i/>
          <w:color w:val="000000"/>
          <w:kern w:val="1"/>
          <w:sz w:val="28"/>
          <w:szCs w:val="28"/>
        </w:rPr>
      </w:pP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5.1. Реализация генерального плана осуществляется путем: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1) подготовки и утверждения документации по планировке территории в соответствии с генеральным планом;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2) принятия в порядке, установленном законодательством Российской Федерации, решений о резервировании земель, об изъятии земельных участков для государственных или муниципальных нужд, о переводе земель или земельных участков из одной категории в другую;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3) создания объектов местного значения на основании документации по планировке территории.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5.2. </w:t>
      </w:r>
      <w:proofErr w:type="gramStart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Реализация генерального плана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 поселения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осуществляется путем выполнения мероприятий, которые предусмотрены программами, утвержденными администрацией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 поселения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и реализуемыми за счет средств местного бюджета, или нормативными правовыми актами администрации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поселения, или в установленном администрацией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 поселения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порядке решениями главных распорядителей средств местного бюджета, программами комплексного развития систем коммунальной инфраструктуры, программами комплексного развития транспортной инфраструктуры, программами комплексного развития социальной инфраструктуры и</w:t>
      </w:r>
      <w:proofErr w:type="gramEnd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(при наличии) инвестиционными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программами организаций коммунального комплекса.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5.3. В целях обеспечения устойчивого развития территории 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сельского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поселения,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эффективного расходования бюджетных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 xml:space="preserve">средств, реализации генерального плана 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сельского поселения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осуществляются следующие мероприятия: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1) при подготовке проекта генерального плана - учет действующих программ, реализуемых за счет средств местного бюджета, решений органов местного самоуправления, иных главных распорядителей средств местного бюджета, предусматривающих создание объектов местного значения, инвестиционных программ субъектов естественных монополий;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2) после утверждения генерального плана: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подготовка и принятие новых, корректировка действующих программ, реализуемых за счет средств местного бюджета, решений органов местного самоуправления,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иных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главных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распорядителей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средств местного бюджета, инвестиционных программ субъектов естественных монополий в части установления мероприятий по реализации генерального плана;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proofErr w:type="gramStart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приведение в соответствие с утвержденным генеральным планом в двухмесячный срок с даты его утверждения программ, реализуемых за счет средств местного бюджета, решений органов местного самоуправления, иных главных распорядителей средств местного бюджета, инвестиционных программ субъектов естественных монополий, принятых до утверждения генерального плана и предусматривающих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создание объектов местного значения, подлежащих отображению в генеральном плане, но не предусмотренных указанным документом территориального планирования;</w:t>
      </w:r>
      <w:proofErr w:type="gramEnd"/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согласование проектов программ, реализуемых за счет средств местного бюджета, решений органов местного самоуправления, иных главных распорядителей средств местного бюджета, изменений в указанные программы и решения, предусматривающих создание объектов местного значения, не предусмотренных генеральным планом;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proofErr w:type="gramStart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внесение изменений в генеральный план в случае, если программы, реализуемые за счет средств местного бюджета, решения органов местного самоуправления,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иных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главных распорядителей средств местного бюджета, предусматривающие создание объектов местного значения, инвестиционные программы субъектов естественных монополий приняты после утверждения генерального плана и предусматривают создание объектов местного значения, подлежащих отображению в генеральном плане, но не предусмотренных указанным документом территориального планирования, в пятимесячный</w:t>
      </w:r>
      <w:proofErr w:type="gramEnd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срок </w:t>
      </w:r>
      <w:proofErr w:type="gramStart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с даты утверждения</w:t>
      </w:r>
      <w:proofErr w:type="gramEnd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таких программ и принятия таких решений.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5.4.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 xml:space="preserve">Администрация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поселения, при осуществлении согласования предварительно согласовывает возможность размещения и местоположение объектов местного значения с учетом: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анализа использования соответствующей территории, возможных направлений ее развития и прогнозируемых ограничений ее использования;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оценки возможного влияния планируемых для размещения объектов местного значения на комплексное развитие соответствующей территории.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5.5. Утверждение программ, реализуемых за счет средств местного бюджета, решений органов местного самоуправления, иных главных распорядителей средств местного бюджета, предусматривающих создание объектов местного значения и прошедших процедуру согласования, инвестиционных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программ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ab/>
        <w:t>субъектов естественных монополий является основанием для разработки проекта изменений в генеральный план.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5.6. Администрация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 поселения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осуществляет мониторинг реализации генерального плана.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5.7. Мониторинг реализации генерального плана включает сбор, анализ, систематизацию и обновление информации: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1) о выполнении реализуемых за счет средств местного бюджета мероприятий, предусмотренных утвержденными программами, решениями главных распорядителей средств местного бюджета, инвестиционными программами субъектов естественных монополий: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по подготовке и утверждению документации по планировке территории в соответствии с документами территориального планирования;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по принятию в порядке, установленном законодательством Российской Федерации, решений о резервировании земель, об изъятии, в том числе путем выкупа, земельных участков для государственных нужд, о переводе земель или земельных участков из одной категории в другую;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- по созданию объектов местного значения на основании документации по планировке территории;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2) о состоянии и использовании территории 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сельского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поселения, тенденциях градостроительного развития и влиянии реализации генерального плана на комплексное развитие поселения;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3) о социально-экономических факторах развития 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сельского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поселения, обуславливающих необходимость внесения изменений в генеральный план;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4) об изменении программ, реализуемых за счет средств местного бюджета, решений органов местного самоуправления, иных главных распорядителей средств местного бюджета, предусматривающих создание объектов местного значения, инвестиционных программ субъектов естественных монополий;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5) об изменении границы муниципального образования;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6) об объектах капитального строительства, иных объектах, территориях, зонах, которые оказали влияние на определение в генеральном плане планируемого размещения объектов местного значения, в том числе: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а) о планируемых для размещения объектах федерального значения, объектах регионального значения, объектах местного значения в соответствии с документами территориального планирования Российской Федерации, Схемой территориального планирования Самарской области, генеральным планом 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сельского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поселения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б) об особых экономических зонах;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в) об особо охраняемых природных территориях федерального, регионального, местного значения;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г) о территориях объектов культурного наследия;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д) о зонах с особыми условиями использования территорий;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е) о территориях, подверженных риску возникновения чрезвычайных ситуаций природного и техногенного характера;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ж) об иных объектах, иных территориях и (или) зонах;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7) о подготовке генерального плана, правил землепользования и застройки и документации по планировке территорий муниципального образования, включая анализ указанных документов на предмет соблюдения интересов 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сельского поселения</w:t>
      </w:r>
      <w:r w:rsidR="00B73338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по размещению объектов местного значения, предусмотренных генеральным планом.</w:t>
      </w:r>
    </w:p>
    <w:p w:rsidR="00EF0641" w:rsidRPr="007D1BA6" w:rsidRDefault="00EF0641" w:rsidP="007D1BA6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kern w:val="1"/>
          <w:sz w:val="28"/>
          <w:szCs w:val="28"/>
        </w:rPr>
      </w:pP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5.8. В целях осуществления мониторинга реализации генерального плана Администрация 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>с</w:t>
      </w:r>
      <w:r w:rsidR="007D1BA6" w:rsidRPr="007D1BA6">
        <w:rPr>
          <w:rFonts w:ascii="Times New Roman" w:hAnsi="Times New Roman"/>
          <w:color w:val="000000"/>
          <w:kern w:val="1"/>
          <w:sz w:val="28"/>
          <w:szCs w:val="28"/>
        </w:rPr>
        <w:t>ельского поселения</w:t>
      </w:r>
      <w:r w:rsidR="00CE079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 xml:space="preserve">ежегодно не позднее 1 марта текущего года, следующего за </w:t>
      </w:r>
      <w:proofErr w:type="gramStart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отчетным</w:t>
      </w:r>
      <w:proofErr w:type="gramEnd"/>
      <w:r w:rsidRPr="007D1BA6">
        <w:rPr>
          <w:rFonts w:ascii="Times New Roman" w:hAnsi="Times New Roman"/>
          <w:color w:val="000000"/>
          <w:kern w:val="1"/>
          <w:sz w:val="28"/>
          <w:szCs w:val="28"/>
        </w:rPr>
        <w:t>, подготавливает и утверждает отчет о реализации генерального плана согласно приложению к настоящему Положению.</w:t>
      </w:r>
    </w:p>
    <w:p w:rsidR="00EF0641" w:rsidRPr="007D1BA6" w:rsidRDefault="00EF0641" w:rsidP="00EF0641">
      <w:pPr>
        <w:widowControl w:val="0"/>
        <w:suppressAutoHyphens/>
        <w:spacing w:after="0" w:line="276" w:lineRule="auto"/>
        <w:rPr>
          <w:rFonts w:ascii="Times New Roman" w:hAnsi="Times New Roman"/>
          <w:kern w:val="1"/>
          <w:sz w:val="28"/>
          <w:szCs w:val="28"/>
        </w:rPr>
      </w:pPr>
    </w:p>
    <w:p w:rsidR="00EF0641" w:rsidRPr="007D1BA6" w:rsidRDefault="00EF0641" w:rsidP="00EF0641">
      <w:pPr>
        <w:widowControl w:val="0"/>
        <w:suppressAutoHyphens/>
        <w:spacing w:after="0" w:line="276" w:lineRule="auto"/>
        <w:rPr>
          <w:rFonts w:ascii="Times New Roman" w:hAnsi="Times New Roman"/>
          <w:kern w:val="1"/>
          <w:sz w:val="28"/>
          <w:szCs w:val="28"/>
        </w:rPr>
      </w:pPr>
    </w:p>
    <w:p w:rsidR="00EF0641" w:rsidRPr="007D1BA6" w:rsidRDefault="00EF0641" w:rsidP="00EF0641">
      <w:pPr>
        <w:widowControl w:val="0"/>
        <w:suppressAutoHyphens/>
        <w:spacing w:after="0" w:line="276" w:lineRule="auto"/>
        <w:rPr>
          <w:rFonts w:ascii="Times New Roman" w:hAnsi="Times New Roman"/>
          <w:kern w:val="1"/>
          <w:sz w:val="28"/>
          <w:szCs w:val="28"/>
        </w:rPr>
      </w:pPr>
    </w:p>
    <w:p w:rsidR="00EF0641" w:rsidRPr="007D1BA6" w:rsidRDefault="00EF0641" w:rsidP="00EF0641">
      <w:pPr>
        <w:widowControl w:val="0"/>
        <w:suppressAutoHyphens/>
        <w:spacing w:after="0" w:line="276" w:lineRule="auto"/>
        <w:ind w:left="4962"/>
        <w:jc w:val="center"/>
        <w:rPr>
          <w:rFonts w:ascii="Times New Roman" w:hAnsi="Times New Roman"/>
          <w:kern w:val="1"/>
          <w:sz w:val="28"/>
          <w:szCs w:val="28"/>
        </w:rPr>
      </w:pPr>
      <w:r w:rsidRPr="007D1BA6">
        <w:rPr>
          <w:rFonts w:ascii="Times New Roman" w:hAnsi="Times New Roman"/>
          <w:kern w:val="1"/>
          <w:sz w:val="28"/>
          <w:szCs w:val="28"/>
        </w:rPr>
        <w:t>Приложение</w:t>
      </w:r>
    </w:p>
    <w:p w:rsidR="00EF0641" w:rsidRPr="007D1BA6" w:rsidRDefault="00EF0641" w:rsidP="00EF0641">
      <w:pPr>
        <w:widowControl w:val="0"/>
        <w:suppressAutoHyphens/>
        <w:spacing w:after="0" w:line="276" w:lineRule="auto"/>
        <w:ind w:left="4962"/>
        <w:jc w:val="center"/>
        <w:rPr>
          <w:rFonts w:ascii="Times New Roman" w:hAnsi="Times New Roman"/>
          <w:kern w:val="1"/>
          <w:sz w:val="28"/>
          <w:szCs w:val="28"/>
        </w:rPr>
      </w:pPr>
      <w:r w:rsidRPr="007D1BA6">
        <w:rPr>
          <w:rFonts w:ascii="Times New Roman" w:hAnsi="Times New Roman"/>
          <w:kern w:val="1"/>
          <w:sz w:val="28"/>
          <w:szCs w:val="28"/>
        </w:rPr>
        <w:t xml:space="preserve">к Положению о составе, порядке подготовки генерального плана </w:t>
      </w:r>
      <w:r w:rsidR="00B54FCF" w:rsidRPr="00B54FCF">
        <w:rPr>
          <w:rFonts w:ascii="Times New Roman" w:hAnsi="Times New Roman"/>
          <w:kern w:val="1"/>
          <w:sz w:val="28"/>
          <w:szCs w:val="28"/>
        </w:rPr>
        <w:t xml:space="preserve">сельского поселения Ермаково муниципального района </w:t>
      </w:r>
      <w:proofErr w:type="spellStart"/>
      <w:r w:rsidR="00B54FCF" w:rsidRPr="00B54FCF">
        <w:rPr>
          <w:rFonts w:ascii="Times New Roman" w:hAnsi="Times New Roman"/>
          <w:kern w:val="1"/>
          <w:sz w:val="28"/>
          <w:szCs w:val="28"/>
        </w:rPr>
        <w:t>Камышлинский</w:t>
      </w:r>
      <w:proofErr w:type="spellEnd"/>
      <w:r w:rsidR="00B54FCF" w:rsidRPr="00B54FCF">
        <w:rPr>
          <w:rFonts w:ascii="Times New Roman" w:hAnsi="Times New Roman"/>
          <w:kern w:val="1"/>
          <w:sz w:val="28"/>
          <w:szCs w:val="28"/>
        </w:rPr>
        <w:t xml:space="preserve"> Самарской области</w:t>
      </w:r>
      <w:r w:rsidRPr="007D1BA6">
        <w:rPr>
          <w:rFonts w:ascii="Times New Roman" w:hAnsi="Times New Roman"/>
          <w:kern w:val="1"/>
          <w:sz w:val="28"/>
          <w:szCs w:val="28"/>
        </w:rPr>
        <w:t xml:space="preserve">, порядке подготовки изменений и внесения их в генеральный план, и реализации генерального плана </w:t>
      </w:r>
    </w:p>
    <w:p w:rsidR="00EF0641" w:rsidRPr="007D1BA6" w:rsidRDefault="00EF0641" w:rsidP="00EF0641">
      <w:pPr>
        <w:spacing w:after="0" w:line="240" w:lineRule="exac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EF0641" w:rsidRPr="007D1BA6" w:rsidRDefault="00EF0641" w:rsidP="00EF0641">
      <w:pPr>
        <w:spacing w:after="0" w:line="240" w:lineRule="exact"/>
        <w:ind w:left="708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F0641" w:rsidRPr="007D1BA6" w:rsidRDefault="00EF0641" w:rsidP="00EF0641">
      <w:pPr>
        <w:spacing w:after="5" w:line="120" w:lineRule="exact"/>
        <w:rPr>
          <w:rFonts w:ascii="Times New Roman" w:hAnsi="Times New Roman"/>
          <w:sz w:val="28"/>
          <w:szCs w:val="28"/>
          <w:lang w:eastAsia="ru-RU"/>
        </w:rPr>
      </w:pPr>
    </w:p>
    <w:p w:rsidR="001B22DD" w:rsidRPr="007D1BA6" w:rsidRDefault="001B22DD" w:rsidP="001B22DD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7D1BA6">
        <w:rPr>
          <w:rFonts w:ascii="Times New Roman" w:hAnsi="Times New Roman"/>
          <w:sz w:val="28"/>
          <w:szCs w:val="28"/>
        </w:rPr>
        <w:t xml:space="preserve">Отчет о реализации генерального плана </w:t>
      </w:r>
      <w:r w:rsidR="00B54FCF" w:rsidRPr="00B54FCF">
        <w:rPr>
          <w:rFonts w:ascii="Times New Roman" w:hAnsi="Times New Roman"/>
          <w:sz w:val="28"/>
          <w:szCs w:val="28"/>
        </w:rPr>
        <w:t xml:space="preserve">сельского поселения Ермаково муниципального района </w:t>
      </w:r>
      <w:proofErr w:type="spellStart"/>
      <w:r w:rsidR="00B54FCF" w:rsidRPr="00B54FCF">
        <w:rPr>
          <w:rFonts w:ascii="Times New Roman" w:hAnsi="Times New Roman"/>
          <w:sz w:val="28"/>
          <w:szCs w:val="28"/>
        </w:rPr>
        <w:t>Камышлинский</w:t>
      </w:r>
      <w:proofErr w:type="spellEnd"/>
      <w:r w:rsidR="00B54FCF" w:rsidRPr="00B54FCF">
        <w:rPr>
          <w:rFonts w:ascii="Times New Roman" w:hAnsi="Times New Roman"/>
          <w:sz w:val="28"/>
          <w:szCs w:val="28"/>
        </w:rPr>
        <w:t xml:space="preserve"> Самарской области</w:t>
      </w:r>
    </w:p>
    <w:p w:rsidR="001B22DD" w:rsidRPr="007D1BA6" w:rsidRDefault="001B22DD" w:rsidP="001B22DD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7D1BA6">
        <w:rPr>
          <w:rFonts w:ascii="Times New Roman" w:hAnsi="Times New Roman"/>
          <w:sz w:val="28"/>
          <w:szCs w:val="28"/>
        </w:rPr>
        <w:t>за __</w:t>
      </w:r>
      <w:r w:rsidR="00B54FCF">
        <w:rPr>
          <w:rFonts w:ascii="Times New Roman" w:hAnsi="Times New Roman"/>
          <w:sz w:val="28"/>
          <w:szCs w:val="28"/>
        </w:rPr>
        <w:t>__</w:t>
      </w:r>
      <w:r w:rsidRPr="007D1BA6">
        <w:rPr>
          <w:rFonts w:ascii="Times New Roman" w:hAnsi="Times New Roman"/>
          <w:sz w:val="28"/>
          <w:szCs w:val="28"/>
        </w:rPr>
        <w:t>__ год</w:t>
      </w:r>
    </w:p>
    <w:p w:rsidR="001B22DD" w:rsidRPr="007D1BA6" w:rsidRDefault="001B22DD" w:rsidP="001B22DD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7"/>
        <w:gridCol w:w="3261"/>
        <w:gridCol w:w="2476"/>
      </w:tblGrid>
      <w:tr w:rsidR="00CE0791" w:rsidRPr="007D1BA6" w:rsidTr="00CE0791">
        <w:tc>
          <w:tcPr>
            <w:tcW w:w="4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0791" w:rsidRPr="007D1BA6" w:rsidRDefault="00CE0791" w:rsidP="00F17C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BA6">
              <w:rPr>
                <w:rFonts w:ascii="Times New Roman" w:hAnsi="Times New Roman"/>
                <w:sz w:val="28"/>
                <w:szCs w:val="28"/>
              </w:rPr>
              <w:t>Мероприятие генерального плана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0791" w:rsidRPr="007D1BA6" w:rsidRDefault="00CE0791" w:rsidP="00F17C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BA6">
              <w:rPr>
                <w:rFonts w:ascii="Times New Roman" w:hAnsi="Times New Roman"/>
                <w:sz w:val="28"/>
                <w:szCs w:val="28"/>
              </w:rPr>
              <w:t>Местоположение объекта</w:t>
            </w:r>
          </w:p>
        </w:tc>
        <w:tc>
          <w:tcPr>
            <w:tcW w:w="2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0791" w:rsidRPr="007D1BA6" w:rsidRDefault="00CE0791" w:rsidP="00F17C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BA6">
              <w:rPr>
                <w:rFonts w:ascii="Times New Roman" w:hAnsi="Times New Roman"/>
                <w:sz w:val="28"/>
                <w:szCs w:val="28"/>
              </w:rPr>
              <w:t>Дата исполнения</w:t>
            </w:r>
          </w:p>
        </w:tc>
      </w:tr>
      <w:tr w:rsidR="00CE0791" w:rsidRPr="007D1BA6" w:rsidTr="00CE0791">
        <w:tc>
          <w:tcPr>
            <w:tcW w:w="4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0791" w:rsidRPr="007D1BA6" w:rsidRDefault="00CE0791" w:rsidP="00F17C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0791" w:rsidRPr="007D1BA6" w:rsidRDefault="00CE0791" w:rsidP="00F17C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0791" w:rsidRPr="007D1BA6" w:rsidRDefault="00CE0791" w:rsidP="00F17C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B22DD" w:rsidRPr="007D1BA6" w:rsidRDefault="001B22DD" w:rsidP="001B22DD">
      <w:pPr>
        <w:shd w:val="clear" w:color="auto" w:fill="FFFFFF"/>
        <w:spacing w:before="100" w:beforeAutospacing="1" w:after="100" w:afterAutospacing="1"/>
        <w:rPr>
          <w:rFonts w:ascii="Times New Roman" w:hAnsi="Times New Roman"/>
          <w:color w:val="1F497D"/>
          <w:sz w:val="28"/>
          <w:szCs w:val="28"/>
        </w:rPr>
      </w:pPr>
      <w:r w:rsidRPr="007D1BA6">
        <w:rPr>
          <w:rFonts w:ascii="Times New Roman" w:hAnsi="Times New Roman"/>
          <w:color w:val="1F497D"/>
          <w:sz w:val="28"/>
          <w:szCs w:val="28"/>
        </w:rPr>
        <w:t> </w:t>
      </w:r>
    </w:p>
    <w:p w:rsidR="00BF1F3B" w:rsidRPr="007D1BA6" w:rsidRDefault="00BF1F3B" w:rsidP="001B22DD">
      <w:pPr>
        <w:rPr>
          <w:rFonts w:ascii="Times New Roman" w:hAnsi="Times New Roman"/>
          <w:sz w:val="28"/>
          <w:szCs w:val="28"/>
        </w:rPr>
      </w:pPr>
    </w:p>
    <w:sectPr w:rsidR="00BF1F3B" w:rsidRPr="007D1BA6" w:rsidSect="00F23E3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50B23CB4"/>
    <w:name w:val="WW8Num2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1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89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640" w:hanging="2160"/>
      </w:pPr>
      <w:rPr>
        <w:rFonts w:cs="Times New Roman" w:hint="default"/>
      </w:rPr>
    </w:lvl>
  </w:abstractNum>
  <w:abstractNum w:abstractNumId="2">
    <w:nsid w:val="02AF2DBE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005097D"/>
    <w:multiLevelType w:val="hybridMultilevel"/>
    <w:tmpl w:val="4EA44866"/>
    <w:lvl w:ilvl="0" w:tplc="2E225E12">
      <w:start w:val="1"/>
      <w:numFmt w:val="decimal"/>
      <w:lvlText w:val="%1."/>
      <w:lvlJc w:val="left"/>
      <w:pPr>
        <w:ind w:left="1185" w:hanging="48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">
    <w:nsid w:val="37796DB4"/>
    <w:multiLevelType w:val="multilevel"/>
    <w:tmpl w:val="50B23CB4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1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89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640" w:hanging="2160"/>
      </w:pPr>
      <w:rPr>
        <w:rFonts w:cs="Times New Roman" w:hint="default"/>
      </w:r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EE7"/>
    <w:rsid w:val="001B22DD"/>
    <w:rsid w:val="002809BF"/>
    <w:rsid w:val="003B4B94"/>
    <w:rsid w:val="004E7555"/>
    <w:rsid w:val="00525AC2"/>
    <w:rsid w:val="0067665B"/>
    <w:rsid w:val="00732C8F"/>
    <w:rsid w:val="007D1BA6"/>
    <w:rsid w:val="00A22C63"/>
    <w:rsid w:val="00B54FCF"/>
    <w:rsid w:val="00B73338"/>
    <w:rsid w:val="00BF1F3B"/>
    <w:rsid w:val="00CE0791"/>
    <w:rsid w:val="00EC5FD3"/>
    <w:rsid w:val="00EF0641"/>
    <w:rsid w:val="00F23E3B"/>
    <w:rsid w:val="00F51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AC2"/>
    <w:pPr>
      <w:spacing w:line="254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2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22D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AC2"/>
    <w:pPr>
      <w:spacing w:line="254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2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22D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4209</Words>
  <Characters>23997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user9</cp:lastModifiedBy>
  <cp:revision>2</cp:revision>
  <cp:lastPrinted>2024-07-31T11:35:00Z</cp:lastPrinted>
  <dcterms:created xsi:type="dcterms:W3CDTF">2024-07-31T11:36:00Z</dcterms:created>
  <dcterms:modified xsi:type="dcterms:W3CDTF">2024-07-31T11:36:00Z</dcterms:modified>
</cp:coreProperties>
</file>