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308" w:rsidRDefault="00817308" w:rsidP="00337C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Предприниматели Самарской области </w:t>
      </w:r>
      <w:r w:rsidR="003D6659">
        <w:rPr>
          <w:rFonts w:ascii="Times New Roman" w:eastAsia="Times New Roman" w:hAnsi="Times New Roman" w:cs="Times New Roman"/>
          <w:b/>
          <w:sz w:val="28"/>
          <w:szCs w:val="28"/>
        </w:rPr>
        <w:t>получили более 75 тысяч услуг Корпорации МСП</w:t>
      </w:r>
    </w:p>
    <w:p w:rsidR="00817308" w:rsidRDefault="00817308" w:rsidP="00817308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2C2D2E"/>
          <w:sz w:val="28"/>
          <w:szCs w:val="28"/>
        </w:rPr>
      </w:pPr>
    </w:p>
    <w:p w:rsidR="003D6659" w:rsidRDefault="003D6659" w:rsidP="003D6659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пятницу, 2 июня, </w:t>
      </w:r>
      <w:r w:rsidRPr="003D6659">
        <w:rPr>
          <w:rFonts w:ascii="Times New Roman" w:hAnsi="Times New Roman" w:cs="Times New Roman"/>
          <w:sz w:val="28"/>
          <w:szCs w:val="28"/>
        </w:rPr>
        <w:t xml:space="preserve">Самарскую область с рабочим визитом посетила </w:t>
      </w:r>
      <w:r w:rsidRPr="003D6659">
        <w:rPr>
          <w:rFonts w:ascii="Times New Roman" w:hAnsi="Times New Roman" w:cs="Times New Roman"/>
          <w:sz w:val="28"/>
          <w:szCs w:val="28"/>
          <w:shd w:val="clear" w:color="auto" w:fill="FFFFFF"/>
        </w:rPr>
        <w:t>делегация Корпорации МСП во главе с заместителем генерального директора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D665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Андреем </w:t>
      </w:r>
      <w:proofErr w:type="spellStart"/>
      <w:r w:rsidRPr="003D665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Железняковым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Представители федерального института развития провели встречу с бизнесом, на которой представили программы поддержки и ответили на вопросы предпринимателей региона.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Событие прошло на площадке форума «Мой бизнес 63». Во встрече приняла участие з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аместитель председателя правительства Самарской области </w:t>
      </w:r>
      <w:r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Наталья Катина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.</w:t>
      </w:r>
    </w:p>
    <w:p w:rsidR="003D6659" w:rsidRDefault="003D6659" w:rsidP="00817308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:rsidR="00817308" w:rsidRDefault="00817308" w:rsidP="00817308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eastAsia="Arial" w:hAnsi="Times New Roman" w:cs="Times New Roman"/>
          <w:i/>
          <w:color w:val="000000" w:themeColor="text1"/>
          <w:sz w:val="28"/>
          <w:szCs w:val="28"/>
        </w:rPr>
        <w:t xml:space="preserve">Предприниматели могут получить необходимое финансирование по одной из четырех программ льготного кредитования, среди которых «1764», ПСК, программа для инновационных компаний под 3%, а также для реализации </w:t>
      </w:r>
      <w:proofErr w:type="spellStart"/>
      <w:r>
        <w:rPr>
          <w:rFonts w:ascii="Times New Roman" w:eastAsia="Arial" w:hAnsi="Times New Roman" w:cs="Times New Roman"/>
          <w:i/>
          <w:color w:val="000000" w:themeColor="text1"/>
          <w:sz w:val="28"/>
          <w:szCs w:val="28"/>
        </w:rPr>
        <w:t>инвестпроектов</w:t>
      </w:r>
      <w:proofErr w:type="spellEnd"/>
      <w:r>
        <w:rPr>
          <w:rFonts w:ascii="Times New Roman" w:eastAsia="Arial" w:hAnsi="Times New Roman" w:cs="Times New Roman"/>
          <w:i/>
          <w:color w:val="000000" w:themeColor="text1"/>
          <w:sz w:val="28"/>
          <w:szCs w:val="28"/>
        </w:rPr>
        <w:t xml:space="preserve"> под 2,5-4% годовых. В случае недостаточности залогового обеспечения МСП могут воспользоваться гарантийной поддержкой участников НГС, которая осуществляется в соответствии с национальным проектом «Малое и среднее предпринимательство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», - рассказал </w:t>
      </w:r>
      <w:r w:rsidR="003D665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на встрече с бизнесом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Андрей Железняков. </w:t>
      </w:r>
    </w:p>
    <w:p w:rsidR="00E636EB" w:rsidRDefault="00E636EB" w:rsidP="00817308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:rsidR="0006794F" w:rsidRDefault="003D6659" w:rsidP="0006794F">
      <w:pPr>
        <w:pStyle w:val="a3"/>
        <w:jc w:val="both"/>
        <w:rPr>
          <w:sz w:val="28"/>
          <w:szCs w:val="28"/>
        </w:rPr>
      </w:pPr>
      <w:r>
        <w:rPr>
          <w:rFonts w:eastAsia="Arial"/>
          <w:color w:val="000000" w:themeColor="text1"/>
          <w:sz w:val="28"/>
          <w:szCs w:val="28"/>
        </w:rPr>
        <w:t xml:space="preserve">Самарская область активно использует продукты Корпорации МСП.  </w:t>
      </w:r>
      <w:r w:rsidR="0006794F">
        <w:rPr>
          <w:sz w:val="28"/>
          <w:szCs w:val="28"/>
        </w:rPr>
        <w:t xml:space="preserve">В регионе особое внимание уделяется формированию благоприятных условий для роста и развития предприятий малого и среднего бизнеса. Поддержка на всех этапах предпринимательской деятельности – одна из ключевых задач в работе управленческой команды региона во главе с Губернатором </w:t>
      </w:r>
      <w:r w:rsidR="0006794F" w:rsidRPr="008226F4">
        <w:rPr>
          <w:b/>
          <w:sz w:val="28"/>
          <w:szCs w:val="28"/>
        </w:rPr>
        <w:t>Дмитрием Азаровым</w:t>
      </w:r>
      <w:r w:rsidR="0006794F">
        <w:rPr>
          <w:sz w:val="28"/>
          <w:szCs w:val="28"/>
        </w:rPr>
        <w:t xml:space="preserve">. </w:t>
      </w:r>
    </w:p>
    <w:p w:rsidR="00E636EB" w:rsidRDefault="00E636EB" w:rsidP="00E636EB">
      <w:pPr>
        <w:pStyle w:val="a3"/>
        <w:jc w:val="both"/>
        <w:rPr>
          <w:rFonts w:eastAsia="Arial"/>
          <w:color w:val="000000" w:themeColor="text1"/>
          <w:sz w:val="28"/>
          <w:szCs w:val="28"/>
        </w:rPr>
      </w:pPr>
    </w:p>
    <w:p w:rsidR="00E636EB" w:rsidRDefault="0006794F" w:rsidP="00E636EB">
      <w:pPr>
        <w:pStyle w:val="a3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Корпорация МСП</w:t>
      </w:r>
      <w:r w:rsidR="00E636EB">
        <w:rPr>
          <w:sz w:val="28"/>
          <w:szCs w:val="28"/>
          <w:shd w:val="clear" w:color="auto" w:fill="FFFFFF"/>
        </w:rPr>
        <w:t xml:space="preserve"> призван</w:t>
      </w:r>
      <w:r>
        <w:rPr>
          <w:sz w:val="28"/>
          <w:szCs w:val="28"/>
          <w:shd w:val="clear" w:color="auto" w:fill="FFFFFF"/>
        </w:rPr>
        <w:t>а</w:t>
      </w:r>
      <w:r w:rsidR="00E636EB">
        <w:rPr>
          <w:sz w:val="28"/>
          <w:szCs w:val="28"/>
          <w:shd w:val="clear" w:color="auto" w:fill="FFFFFF"/>
        </w:rPr>
        <w:t xml:space="preserve"> предоставлять малому и среднему предпринимательству широкий перечень мер поддержки, в том числе гарантии и поручительства для кредитования, помощь при участии в </w:t>
      </w:r>
      <w:proofErr w:type="spellStart"/>
      <w:r w:rsidR="00E636EB">
        <w:rPr>
          <w:sz w:val="28"/>
          <w:szCs w:val="28"/>
          <w:shd w:val="clear" w:color="auto" w:fill="FFFFFF"/>
        </w:rPr>
        <w:t>госзакупках</w:t>
      </w:r>
      <w:proofErr w:type="spellEnd"/>
      <w:r w:rsidR="00E636EB">
        <w:rPr>
          <w:sz w:val="28"/>
          <w:szCs w:val="28"/>
          <w:shd w:val="clear" w:color="auto" w:fill="FFFFFF"/>
        </w:rPr>
        <w:t xml:space="preserve"> крупнейших заказчиков, помощь в приобретении оборудования по программе льготного лизинга и др.</w:t>
      </w:r>
    </w:p>
    <w:p w:rsidR="00E636EB" w:rsidRDefault="00E636EB" w:rsidP="00E636EB">
      <w:pPr>
        <w:pStyle w:val="a3"/>
        <w:jc w:val="both"/>
        <w:rPr>
          <w:sz w:val="28"/>
          <w:szCs w:val="28"/>
          <w:shd w:val="clear" w:color="auto" w:fill="FFFFFF"/>
        </w:rPr>
      </w:pPr>
    </w:p>
    <w:p w:rsidR="00E636EB" w:rsidRDefault="00E636EB" w:rsidP="00E636EB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eastAsia="Arial" w:hAnsi="Times New Roman" w:cs="Times New Roman"/>
          <w:i/>
          <w:color w:val="000000" w:themeColor="text1"/>
          <w:sz w:val="28"/>
          <w:szCs w:val="28"/>
        </w:rPr>
        <w:t>В Самарской области сформировано активное бизнес-сообщество, которое использует все возможности, созданные на региональном и федеральном уровнях. С 2016 года наши предприниматели получили 75 тысяч услуг Корпорации МСП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eastAsia="Arial" w:hAnsi="Times New Roman" w:cs="Times New Roman"/>
          <w:i/>
          <w:color w:val="000000" w:themeColor="text1"/>
          <w:sz w:val="28"/>
          <w:szCs w:val="28"/>
        </w:rPr>
        <w:t>И мы продолжаем системную работу по информированию бизнеса о доступных инструментах, консультируем и помогаем подобрать наиболее актуальные, подготовить необходимый пакет документов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, - пояснил министр экономического развития и инвестиций Самарской области </w:t>
      </w:r>
      <w:r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Дмитрий Богданов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. - </w:t>
      </w:r>
      <w:r>
        <w:rPr>
          <w:rFonts w:ascii="Times New Roman" w:eastAsia="Arial" w:hAnsi="Times New Roman" w:cs="Times New Roman"/>
          <w:i/>
          <w:color w:val="000000" w:themeColor="text1"/>
          <w:sz w:val="28"/>
          <w:szCs w:val="28"/>
        </w:rPr>
        <w:t>Визит федеральных коллег позволил нам совместно обсудить вопросы, волнующие предпринимателей и услышать их предложения для дальнейшей проработки и внедрения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».  </w:t>
      </w:r>
    </w:p>
    <w:p w:rsidR="00E636EB" w:rsidRDefault="00E636EB" w:rsidP="00E636EB">
      <w:pPr>
        <w:pStyle w:val="a3"/>
        <w:jc w:val="both"/>
        <w:rPr>
          <w:sz w:val="28"/>
          <w:szCs w:val="28"/>
          <w:shd w:val="clear" w:color="auto" w:fill="FFFFFF"/>
        </w:rPr>
      </w:pPr>
    </w:p>
    <w:p w:rsidR="003D6659" w:rsidRDefault="003D6659" w:rsidP="00817308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:rsidR="003D6659" w:rsidRDefault="003D6659" w:rsidP="003D6659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Малый и средний бизнес </w:t>
      </w:r>
      <w:r w:rsidR="00E636EB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региона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с начала года привлек финансирование на общую сумму почти 7,7 </w:t>
      </w:r>
      <w:proofErr w:type="gramStart"/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млрд</w:t>
      </w:r>
      <w:proofErr w:type="gramEnd"/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рублей при помощи поручительств участников Национальной гарантийной системы (НГС), оператором которой является Корпорация МСП. </w:t>
      </w:r>
      <w:proofErr w:type="gramStart"/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Эта система включает в себя </w:t>
      </w:r>
      <w:r w:rsidR="00AF44A5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саму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Корпорацию МСП, </w:t>
      </w:r>
      <w:r w:rsidR="00AF44A5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а также МСП Банк</w:t>
      </w:r>
      <w:bookmarkStart w:id="0" w:name="_GoBack"/>
      <w:bookmarkEnd w:id="0"/>
      <w:r w:rsidR="00AF44A5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региональные гарантийный организации. </w:t>
      </w:r>
      <w:proofErr w:type="gramEnd"/>
    </w:p>
    <w:p w:rsidR="003D6659" w:rsidRDefault="003D6659" w:rsidP="003D6659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:rsidR="003D6659" w:rsidRDefault="003D6659" w:rsidP="003D6659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Консолидированный объем финансовой поддержки по сравнению с аналогичным периодом прошлого года вырос более</w:t>
      </w:r>
      <w:proofErr w:type="gramStart"/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,</w:t>
      </w:r>
      <w:proofErr w:type="gramEnd"/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чем в три раза. При этом финансирование получили 270 компаний региона.</w:t>
      </w:r>
    </w:p>
    <w:p w:rsidR="003D6659" w:rsidRDefault="003D6659" w:rsidP="003D6659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:rsidR="00817308" w:rsidRDefault="00817308" w:rsidP="00817308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По стартовавшей в августе прошлого года программе льготного </w:t>
      </w:r>
      <w:proofErr w:type="spellStart"/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инвесткредитования</w:t>
      </w:r>
      <w:proofErr w:type="spellEnd"/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(ПСК+1764), оператором которой является Корпорация МСП, 21 компания Самарской области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в текущем году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получила на новые инвестиционные проекты долгосрочное финансирование на общую сумму 2,25 </w:t>
      </w:r>
      <w:proofErr w:type="gramStart"/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млрд</w:t>
      </w:r>
      <w:proofErr w:type="gramEnd"/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рублей. </w:t>
      </w:r>
    </w:p>
    <w:p w:rsidR="00817308" w:rsidRDefault="00817308" w:rsidP="00817308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:rsidR="00817308" w:rsidRDefault="00817308" w:rsidP="00817308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Предприниматели Самарской области с начала 2023 года также получили финансовую поддержку по программе стимулирования кредитования (ПСК), которая реализуется Корпорацией МСП совместно с Банком России, на общую сумму более 1,8 </w:t>
      </w:r>
      <w:proofErr w:type="gramStart"/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млрд</w:t>
      </w:r>
      <w:proofErr w:type="gramEnd"/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рублей, что в два раза больше, чем за аналогичный прошлогодний период.</w:t>
      </w:r>
    </w:p>
    <w:p w:rsidR="00817308" w:rsidRDefault="00817308" w:rsidP="00817308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2C2D2E"/>
          <w:sz w:val="28"/>
          <w:szCs w:val="28"/>
        </w:rPr>
      </w:pPr>
    </w:p>
    <w:p w:rsidR="004950CD" w:rsidRDefault="004950CD"/>
    <w:sectPr w:rsidR="00495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F50"/>
    <w:rsid w:val="0006794F"/>
    <w:rsid w:val="00337CB9"/>
    <w:rsid w:val="003D6659"/>
    <w:rsid w:val="004950CD"/>
    <w:rsid w:val="00817308"/>
    <w:rsid w:val="00AF44A5"/>
    <w:rsid w:val="00E61F50"/>
    <w:rsid w:val="00E6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308"/>
    <w:pPr>
      <w:spacing w:after="160"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36EB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308"/>
    <w:pPr>
      <w:spacing w:after="160"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36EB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4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2023-06-05T06:55:00Z</dcterms:created>
  <dcterms:modified xsi:type="dcterms:W3CDTF">2023-06-05T07:18:00Z</dcterms:modified>
</cp:coreProperties>
</file>