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D3201" w:rsidRPr="008C3F09" w:rsidRDefault="001D3201" w:rsidP="001D3201">
      <w:pPr>
        <w:pStyle w:val="Standard"/>
        <w:jc w:val="center"/>
        <w:rPr>
          <w:b/>
          <w:sz w:val="28"/>
          <w:szCs w:val="28"/>
        </w:rPr>
      </w:pPr>
    </w:p>
    <w:p w:rsidR="0017139A" w:rsidRPr="00412170" w:rsidRDefault="008C3F09" w:rsidP="0017139A">
      <w:pPr>
        <w:pStyle w:val="2"/>
        <w:rPr>
          <w:rFonts w:ascii="Times New Roman" w:hAnsi="Times New Roman" w:cs="Times New Roman"/>
          <w:color w:val="auto"/>
          <w:sz w:val="24"/>
          <w:szCs w:val="24"/>
        </w:rPr>
      </w:pPr>
      <w:r w:rsidRPr="00412170">
        <w:rPr>
          <w:color w:val="auto"/>
          <w:sz w:val="28"/>
          <w:szCs w:val="28"/>
        </w:rPr>
        <w:t xml:space="preserve">  </w:t>
      </w:r>
      <w:r w:rsidR="000F1797" w:rsidRPr="00412170">
        <w:rPr>
          <w:color w:val="auto"/>
          <w:sz w:val="28"/>
          <w:szCs w:val="28"/>
        </w:rPr>
        <w:t xml:space="preserve">    </w:t>
      </w:r>
      <w:r w:rsidRPr="00412170">
        <w:rPr>
          <w:color w:val="auto"/>
          <w:sz w:val="28"/>
          <w:szCs w:val="28"/>
        </w:rPr>
        <w:t xml:space="preserve"> </w:t>
      </w:r>
      <w:r w:rsidR="0017139A" w:rsidRPr="00412170">
        <w:rPr>
          <w:color w:val="auto"/>
          <w:sz w:val="28"/>
          <w:szCs w:val="28"/>
        </w:rPr>
        <w:t xml:space="preserve">   </w:t>
      </w:r>
      <w:r w:rsidR="0017139A" w:rsidRPr="00412170">
        <w:rPr>
          <w:rFonts w:ascii="Times New Roman" w:hAnsi="Times New Roman" w:cs="Times New Roman"/>
          <w:color w:val="auto"/>
          <w:sz w:val="24"/>
          <w:szCs w:val="24"/>
        </w:rPr>
        <w:t xml:space="preserve">АДМИНИСТРАЦИЯ </w:t>
      </w:r>
    </w:p>
    <w:p w:rsidR="0017139A" w:rsidRPr="0017139A" w:rsidRDefault="0017139A" w:rsidP="0017139A">
      <w:pPr>
        <w:pStyle w:val="1"/>
        <w:rPr>
          <w:sz w:val="24"/>
          <w:szCs w:val="24"/>
        </w:rPr>
      </w:pPr>
      <w:r w:rsidRPr="0017139A">
        <w:rPr>
          <w:sz w:val="24"/>
          <w:szCs w:val="24"/>
        </w:rPr>
        <w:t xml:space="preserve">   СЕЛЬСКОГО ПОСЕЛЕНИЯ </w:t>
      </w:r>
    </w:p>
    <w:p w:rsidR="0017139A" w:rsidRPr="0017139A" w:rsidRDefault="0017139A" w:rsidP="0017139A">
      <w:pPr>
        <w:pStyle w:val="1"/>
        <w:rPr>
          <w:sz w:val="24"/>
          <w:szCs w:val="24"/>
        </w:rPr>
      </w:pPr>
      <w:r w:rsidRPr="0017139A">
        <w:rPr>
          <w:sz w:val="24"/>
          <w:szCs w:val="24"/>
        </w:rPr>
        <w:t xml:space="preserve">                  ЕРМАКОВО</w:t>
      </w:r>
    </w:p>
    <w:p w:rsidR="0017139A" w:rsidRPr="0017139A" w:rsidRDefault="0017139A" w:rsidP="0017139A">
      <w:pPr>
        <w:pStyle w:val="1"/>
        <w:rPr>
          <w:sz w:val="24"/>
          <w:szCs w:val="24"/>
        </w:rPr>
      </w:pPr>
      <w:r w:rsidRPr="0017139A">
        <w:rPr>
          <w:sz w:val="24"/>
          <w:szCs w:val="24"/>
        </w:rPr>
        <w:t xml:space="preserve">МУНИЦИПАЛЬНОГО РАЙОНА </w:t>
      </w:r>
    </w:p>
    <w:p w:rsidR="0017139A" w:rsidRPr="0017139A" w:rsidRDefault="0017139A" w:rsidP="0017139A">
      <w:pPr>
        <w:pStyle w:val="1"/>
        <w:rPr>
          <w:sz w:val="24"/>
          <w:szCs w:val="24"/>
        </w:rPr>
      </w:pPr>
      <w:r w:rsidRPr="0017139A">
        <w:rPr>
          <w:sz w:val="24"/>
          <w:szCs w:val="24"/>
        </w:rPr>
        <w:t xml:space="preserve">          КАМЫШЛИНСКИЙ </w:t>
      </w:r>
    </w:p>
    <w:p w:rsidR="0017139A" w:rsidRPr="0017139A" w:rsidRDefault="0017139A" w:rsidP="0017139A">
      <w:pPr>
        <w:rPr>
          <w:rFonts w:ascii="Times New Roman" w:hAnsi="Times New Roman" w:cs="Times New Roman"/>
          <w:b/>
          <w:sz w:val="24"/>
          <w:szCs w:val="24"/>
        </w:rPr>
      </w:pPr>
      <w:r w:rsidRPr="0017139A">
        <w:rPr>
          <w:rFonts w:ascii="Times New Roman" w:hAnsi="Times New Roman" w:cs="Times New Roman"/>
          <w:b/>
          <w:sz w:val="24"/>
          <w:szCs w:val="24"/>
        </w:rPr>
        <w:t xml:space="preserve">       САМАРСКОЙ ОБЛАСТИ</w:t>
      </w:r>
    </w:p>
    <w:p w:rsidR="0017139A" w:rsidRPr="0017139A" w:rsidRDefault="0017139A" w:rsidP="0017139A">
      <w:pPr>
        <w:rPr>
          <w:rFonts w:ascii="Times New Roman" w:hAnsi="Times New Roman" w:cs="Times New Roman"/>
          <w:b/>
          <w:sz w:val="24"/>
          <w:szCs w:val="24"/>
        </w:rPr>
      </w:pPr>
      <w:r w:rsidRPr="0017139A">
        <w:rPr>
          <w:rFonts w:ascii="Times New Roman" w:hAnsi="Times New Roman" w:cs="Times New Roman"/>
          <w:b/>
          <w:sz w:val="24"/>
          <w:szCs w:val="24"/>
        </w:rPr>
        <w:t xml:space="preserve">           ПОСТАНОВЛЕНИЕ</w:t>
      </w:r>
    </w:p>
    <w:p w:rsidR="0017139A" w:rsidRPr="00412170" w:rsidRDefault="0017139A" w:rsidP="0017139A">
      <w:pPr>
        <w:pStyle w:val="3"/>
        <w:rPr>
          <w:rFonts w:ascii="Times New Roman" w:hAnsi="Times New Roman" w:cs="Times New Roman"/>
          <w:b/>
          <w:color w:val="auto"/>
        </w:rPr>
      </w:pPr>
      <w:r w:rsidRPr="00412170">
        <w:rPr>
          <w:rFonts w:ascii="Times New Roman" w:hAnsi="Times New Roman" w:cs="Times New Roman"/>
          <w:b/>
          <w:color w:val="auto"/>
        </w:rPr>
        <w:t xml:space="preserve">             21.08.2025г. № 16-а/25</w:t>
      </w:r>
    </w:p>
    <w:p w:rsidR="0017139A" w:rsidRDefault="0017139A" w:rsidP="0017139A">
      <w:pPr>
        <w:pStyle w:val="Standard"/>
        <w:jc w:val="center"/>
        <w:rPr>
          <w:b/>
        </w:rPr>
      </w:pPr>
    </w:p>
    <w:p w:rsidR="001D3201" w:rsidRPr="00762274" w:rsidRDefault="001D3201" w:rsidP="0017139A">
      <w:pPr>
        <w:pStyle w:val="Standard"/>
        <w:jc w:val="center"/>
        <w:rPr>
          <w:b/>
        </w:rPr>
      </w:pPr>
      <w:r w:rsidRPr="00762274">
        <w:rPr>
          <w:b/>
        </w:rPr>
        <w:t xml:space="preserve">Об утверждении Положения о закупках товаров, работ, услуг для обеспечения муниципальных нужд сельского поселения </w:t>
      </w:r>
      <w:r w:rsidR="0017139A">
        <w:rPr>
          <w:b/>
        </w:rPr>
        <w:t>Ермаково</w:t>
      </w:r>
      <w:r w:rsidRPr="00762274">
        <w:rPr>
          <w:b/>
        </w:rPr>
        <w:t xml:space="preserve"> муниципального района </w:t>
      </w:r>
      <w:proofErr w:type="spellStart"/>
      <w:r w:rsidR="0017139A">
        <w:rPr>
          <w:b/>
        </w:rPr>
        <w:t>Камышлинский</w:t>
      </w:r>
      <w:proofErr w:type="spellEnd"/>
      <w:r>
        <w:rPr>
          <w:b/>
        </w:rPr>
        <w:t xml:space="preserve"> Самарской области</w:t>
      </w:r>
    </w:p>
    <w:p w:rsidR="001D3201" w:rsidRPr="00EE4FA6" w:rsidRDefault="001D3201" w:rsidP="001D3201">
      <w:pPr>
        <w:pStyle w:val="Standard"/>
        <w:tabs>
          <w:tab w:val="left" w:pos="0"/>
        </w:tabs>
        <w:ind w:firstLine="567"/>
        <w:jc w:val="both"/>
      </w:pPr>
    </w:p>
    <w:p w:rsidR="001D3201" w:rsidRPr="008C3F09" w:rsidRDefault="001D3201" w:rsidP="001D3201">
      <w:pPr>
        <w:pStyle w:val="ConsPlusTitle"/>
        <w:ind w:firstLine="567"/>
        <w:jc w:val="both"/>
        <w:rPr>
          <w:rFonts w:ascii="Times New Roman" w:hAnsi="Times New Roman" w:cs="Times New Roman"/>
          <w:sz w:val="24"/>
          <w:szCs w:val="24"/>
        </w:rPr>
      </w:pPr>
      <w:r w:rsidRPr="00762274">
        <w:rPr>
          <w:rFonts w:ascii="Times New Roman" w:hAnsi="Times New Roman" w:cs="Times New Roman"/>
          <w:b w:val="0"/>
          <w:sz w:val="24"/>
          <w:szCs w:val="24"/>
        </w:rPr>
        <w:t>В целях реализации Федерального закона от 05.04.2013 № 44-ФЗ «О контрактной системе в сфере закупок товаров, работ, услуг для обеспечения государственных и муниципальных нужд», в целях эффективного использования средств местного бюджета и внебюджетных источников финансирования, стимулирования развития добросовестной конкуренции, совершенствования деятельности органов местного самоуправления в сфере закупок товаров, работ, услуг, руководствуясь Уставом</w:t>
      </w:r>
      <w:r w:rsidRPr="00EE4FA6">
        <w:rPr>
          <w:rFonts w:ascii="Times New Roman" w:hAnsi="Times New Roman"/>
          <w:b w:val="0"/>
          <w:sz w:val="24"/>
          <w:szCs w:val="24"/>
        </w:rPr>
        <w:t>,</w:t>
      </w:r>
      <w:r w:rsidRPr="00EE4FA6">
        <w:rPr>
          <w:rFonts w:ascii="Times New Roman" w:hAnsi="Times New Roman" w:cs="Times New Roman"/>
          <w:b w:val="0"/>
          <w:sz w:val="24"/>
          <w:szCs w:val="24"/>
          <w:lang w:bidi="ru-RU"/>
        </w:rPr>
        <w:t xml:space="preserve"> </w:t>
      </w:r>
      <w:r w:rsidRPr="00EE4FA6">
        <w:rPr>
          <w:rFonts w:ascii="Times New Roman" w:hAnsi="Times New Roman" w:cs="Times New Roman"/>
          <w:b w:val="0"/>
          <w:sz w:val="24"/>
          <w:szCs w:val="24"/>
        </w:rPr>
        <w:t xml:space="preserve">Администрация сельского поселения </w:t>
      </w:r>
      <w:r w:rsidR="0017139A">
        <w:rPr>
          <w:rFonts w:ascii="Times New Roman" w:hAnsi="Times New Roman" w:cs="Times New Roman"/>
          <w:b w:val="0"/>
          <w:sz w:val="24"/>
          <w:szCs w:val="24"/>
        </w:rPr>
        <w:t>Ермаково</w:t>
      </w:r>
    </w:p>
    <w:p w:rsidR="001D3201" w:rsidRPr="008C3F09" w:rsidRDefault="001D3201" w:rsidP="001D3201">
      <w:pPr>
        <w:tabs>
          <w:tab w:val="left" w:pos="0"/>
        </w:tabs>
        <w:ind w:firstLine="567"/>
        <w:jc w:val="both"/>
        <w:rPr>
          <w:rFonts w:ascii="Times New Roman" w:hAnsi="Times New Roman" w:cs="Times New Roman"/>
          <w:b/>
        </w:rPr>
      </w:pPr>
    </w:p>
    <w:p w:rsidR="001D3201" w:rsidRPr="0017139A" w:rsidRDefault="001D3201" w:rsidP="001D3201">
      <w:pPr>
        <w:pStyle w:val="Standard"/>
        <w:tabs>
          <w:tab w:val="left" w:pos="0"/>
        </w:tabs>
        <w:ind w:firstLine="567"/>
        <w:jc w:val="center"/>
        <w:rPr>
          <w:b/>
          <w:sz w:val="28"/>
          <w:szCs w:val="28"/>
        </w:rPr>
      </w:pPr>
      <w:r w:rsidRPr="0017139A">
        <w:rPr>
          <w:b/>
          <w:sz w:val="28"/>
          <w:szCs w:val="28"/>
        </w:rPr>
        <w:t xml:space="preserve">П О С Т А Н О В Л Я Е </w:t>
      </w:r>
      <w:proofErr w:type="gramStart"/>
      <w:r w:rsidRPr="0017139A">
        <w:rPr>
          <w:b/>
          <w:sz w:val="28"/>
          <w:szCs w:val="28"/>
        </w:rPr>
        <w:t>Т :</w:t>
      </w:r>
      <w:proofErr w:type="gramEnd"/>
    </w:p>
    <w:p w:rsidR="001D3201" w:rsidRPr="009A3643" w:rsidRDefault="001D3201" w:rsidP="001D3201">
      <w:pPr>
        <w:tabs>
          <w:tab w:val="left" w:pos="0"/>
        </w:tabs>
        <w:ind w:firstLine="567"/>
        <w:jc w:val="both"/>
        <w:rPr>
          <w:rFonts w:ascii="Times New Roman" w:eastAsia="Times New Roman" w:hAnsi="Times New Roman" w:cs="Times New Roman"/>
        </w:rPr>
      </w:pPr>
    </w:p>
    <w:p w:rsidR="00412170" w:rsidRDefault="0017139A" w:rsidP="00412170">
      <w:pPr>
        <w:spacing w:line="240" w:lineRule="auto"/>
        <w:ind w:firstLine="567"/>
        <w:jc w:val="both"/>
        <w:rPr>
          <w:rFonts w:ascii="Times New Roman" w:hAnsi="Times New Roman" w:cs="Times New Roman"/>
          <w:sz w:val="28"/>
          <w:szCs w:val="28"/>
        </w:rPr>
      </w:pPr>
      <w:r w:rsidRPr="0017139A">
        <w:rPr>
          <w:rFonts w:ascii="Times New Roman" w:hAnsi="Times New Roman" w:cs="Times New Roman"/>
          <w:sz w:val="28"/>
          <w:szCs w:val="28"/>
        </w:rPr>
        <w:t>1.</w:t>
      </w:r>
      <w:r w:rsidR="001D3201" w:rsidRPr="0017139A">
        <w:rPr>
          <w:rFonts w:ascii="Times New Roman" w:hAnsi="Times New Roman" w:cs="Times New Roman"/>
          <w:sz w:val="28"/>
          <w:szCs w:val="28"/>
        </w:rPr>
        <w:t xml:space="preserve">Утвердить прилагаемое Положение о закупках товаров, работ, услуг для обеспечения муниципальных нужд сельского поселения </w:t>
      </w:r>
      <w:r w:rsidRPr="0017139A">
        <w:rPr>
          <w:rFonts w:ascii="Times New Roman" w:hAnsi="Times New Roman" w:cs="Times New Roman"/>
          <w:sz w:val="28"/>
          <w:szCs w:val="28"/>
        </w:rPr>
        <w:t>Ермаково</w:t>
      </w:r>
      <w:r w:rsidR="001D3201" w:rsidRPr="0017139A">
        <w:rPr>
          <w:rFonts w:ascii="Times New Roman" w:hAnsi="Times New Roman" w:cs="Times New Roman"/>
          <w:sz w:val="28"/>
          <w:szCs w:val="28"/>
        </w:rPr>
        <w:t xml:space="preserve"> муниципального района </w:t>
      </w:r>
      <w:proofErr w:type="spellStart"/>
      <w:r w:rsidRPr="0017139A">
        <w:rPr>
          <w:rFonts w:ascii="Times New Roman" w:hAnsi="Times New Roman" w:cs="Times New Roman"/>
          <w:sz w:val="28"/>
          <w:szCs w:val="28"/>
        </w:rPr>
        <w:t>Камышлинский</w:t>
      </w:r>
      <w:proofErr w:type="spellEnd"/>
      <w:r w:rsidR="001D3201" w:rsidRPr="0017139A">
        <w:rPr>
          <w:rFonts w:ascii="Times New Roman" w:hAnsi="Times New Roman" w:cs="Times New Roman"/>
          <w:sz w:val="28"/>
          <w:szCs w:val="28"/>
        </w:rPr>
        <w:t xml:space="preserve"> Самарской области</w:t>
      </w:r>
      <w:r w:rsidR="00412170">
        <w:rPr>
          <w:rFonts w:ascii="Times New Roman" w:hAnsi="Times New Roman" w:cs="Times New Roman"/>
          <w:sz w:val="28"/>
          <w:szCs w:val="28"/>
        </w:rPr>
        <w:t xml:space="preserve"> в новой редакции</w:t>
      </w:r>
      <w:r w:rsidR="001D3201" w:rsidRPr="0017139A">
        <w:rPr>
          <w:rFonts w:ascii="Times New Roman" w:hAnsi="Times New Roman" w:cs="Times New Roman"/>
          <w:sz w:val="28"/>
          <w:szCs w:val="28"/>
        </w:rPr>
        <w:t>.</w:t>
      </w:r>
      <w:r w:rsidRPr="0017139A">
        <w:rPr>
          <w:rFonts w:ascii="Times New Roman" w:hAnsi="Times New Roman" w:cs="Times New Roman"/>
          <w:sz w:val="28"/>
          <w:szCs w:val="28"/>
        </w:rPr>
        <w:t xml:space="preserve">                                          </w:t>
      </w:r>
      <w:r w:rsidR="00412170">
        <w:rPr>
          <w:rFonts w:ascii="Times New Roman" w:hAnsi="Times New Roman" w:cs="Times New Roman"/>
          <w:sz w:val="28"/>
          <w:szCs w:val="28"/>
        </w:rPr>
        <w:t xml:space="preserve">    </w:t>
      </w:r>
    </w:p>
    <w:p w:rsidR="00412170" w:rsidRDefault="00412170" w:rsidP="00412170">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w:t>
      </w:r>
      <w:r w:rsidR="0017139A" w:rsidRPr="0017139A">
        <w:rPr>
          <w:rFonts w:ascii="Times New Roman" w:hAnsi="Times New Roman" w:cs="Times New Roman"/>
          <w:sz w:val="28"/>
          <w:szCs w:val="28"/>
        </w:rPr>
        <w:t xml:space="preserve">2.  Постановление </w:t>
      </w:r>
      <w:r>
        <w:rPr>
          <w:rFonts w:ascii="Times New Roman" w:hAnsi="Times New Roman" w:cs="Times New Roman"/>
          <w:sz w:val="28"/>
          <w:szCs w:val="28"/>
        </w:rPr>
        <w:t>«</w:t>
      </w:r>
      <w:r w:rsidR="0017139A" w:rsidRPr="0017139A">
        <w:rPr>
          <w:rFonts w:ascii="Times New Roman" w:hAnsi="Times New Roman" w:cs="Times New Roman"/>
          <w:sz w:val="28"/>
          <w:szCs w:val="28"/>
        </w:rPr>
        <w:t>Об утверждении Положения о закупках товаров, работ и услуг</w:t>
      </w:r>
      <w:r>
        <w:rPr>
          <w:rFonts w:ascii="Times New Roman" w:hAnsi="Times New Roman" w:cs="Times New Roman"/>
          <w:sz w:val="28"/>
          <w:szCs w:val="28"/>
        </w:rPr>
        <w:t xml:space="preserve"> </w:t>
      </w:r>
      <w:r w:rsidR="0017139A" w:rsidRPr="0017139A">
        <w:rPr>
          <w:rFonts w:ascii="Times New Roman" w:hAnsi="Times New Roman" w:cs="Times New Roman"/>
          <w:sz w:val="28"/>
          <w:szCs w:val="28"/>
        </w:rPr>
        <w:t>для обеспечения государственных и муниципальных услуг в сельском поселении Ермаково муниципального района</w:t>
      </w:r>
      <w:r>
        <w:rPr>
          <w:rFonts w:ascii="Times New Roman" w:hAnsi="Times New Roman" w:cs="Times New Roman"/>
          <w:sz w:val="28"/>
          <w:szCs w:val="28"/>
        </w:rPr>
        <w:t xml:space="preserve"> </w:t>
      </w:r>
      <w:proofErr w:type="spellStart"/>
      <w:r>
        <w:rPr>
          <w:rFonts w:ascii="Times New Roman" w:hAnsi="Times New Roman" w:cs="Times New Roman"/>
          <w:sz w:val="28"/>
          <w:szCs w:val="28"/>
        </w:rPr>
        <w:t>Камышлинский</w:t>
      </w:r>
      <w:proofErr w:type="spellEnd"/>
      <w:r>
        <w:rPr>
          <w:rFonts w:ascii="Times New Roman" w:hAnsi="Times New Roman" w:cs="Times New Roman"/>
          <w:sz w:val="28"/>
          <w:szCs w:val="28"/>
        </w:rPr>
        <w:t xml:space="preserve"> Самарской области» </w:t>
      </w:r>
      <w:r w:rsidR="0017139A" w:rsidRPr="0017139A">
        <w:rPr>
          <w:rFonts w:ascii="Times New Roman" w:hAnsi="Times New Roman" w:cs="Times New Roman"/>
          <w:sz w:val="28"/>
          <w:szCs w:val="28"/>
        </w:rPr>
        <w:t xml:space="preserve">№ 15/15 от 05.05.2015г. считать утратившим силу.                                                                   </w:t>
      </w:r>
      <w:r>
        <w:rPr>
          <w:rFonts w:ascii="Times New Roman" w:hAnsi="Times New Roman" w:cs="Times New Roman"/>
          <w:sz w:val="28"/>
          <w:szCs w:val="28"/>
        </w:rPr>
        <w:t xml:space="preserve">       </w:t>
      </w:r>
    </w:p>
    <w:p w:rsidR="00412170" w:rsidRDefault="00412170" w:rsidP="00412170">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3</w:t>
      </w:r>
      <w:r w:rsidR="0017139A" w:rsidRPr="0017139A">
        <w:rPr>
          <w:rFonts w:ascii="Times New Roman" w:hAnsi="Times New Roman" w:cs="Times New Roman"/>
          <w:sz w:val="28"/>
          <w:szCs w:val="28"/>
        </w:rPr>
        <w:t xml:space="preserve">. </w:t>
      </w:r>
      <w:r w:rsidR="001D3201" w:rsidRPr="0017139A">
        <w:rPr>
          <w:rFonts w:ascii="Times New Roman" w:hAnsi="Times New Roman" w:cs="Times New Roman"/>
          <w:sz w:val="28"/>
          <w:szCs w:val="28"/>
        </w:rPr>
        <w:t>Опубликовать настоящее Постановлени</w:t>
      </w:r>
      <w:r w:rsidR="0017139A" w:rsidRPr="0017139A">
        <w:rPr>
          <w:rFonts w:ascii="Times New Roman" w:hAnsi="Times New Roman" w:cs="Times New Roman"/>
          <w:sz w:val="28"/>
          <w:szCs w:val="28"/>
        </w:rPr>
        <w:t xml:space="preserve">е на официальном Интернет-сайте </w:t>
      </w:r>
      <w:r w:rsidR="001D3201" w:rsidRPr="0017139A">
        <w:rPr>
          <w:rFonts w:ascii="Times New Roman" w:hAnsi="Times New Roman" w:cs="Times New Roman"/>
          <w:sz w:val="28"/>
          <w:szCs w:val="28"/>
        </w:rPr>
        <w:t xml:space="preserve">Администрации сельского поселения </w:t>
      </w:r>
      <w:r w:rsidR="0017139A" w:rsidRPr="0017139A">
        <w:rPr>
          <w:rFonts w:ascii="Times New Roman" w:hAnsi="Times New Roman" w:cs="Times New Roman"/>
          <w:sz w:val="28"/>
          <w:szCs w:val="28"/>
        </w:rPr>
        <w:t>https://admermak.tw1.ru/</w:t>
      </w:r>
      <w:r w:rsidR="001D3201" w:rsidRPr="0017139A">
        <w:rPr>
          <w:rFonts w:ascii="Times New Roman" w:hAnsi="Times New Roman" w:cs="Times New Roman"/>
          <w:sz w:val="28"/>
          <w:szCs w:val="28"/>
        </w:rPr>
        <w:t>и в периодичес</w:t>
      </w:r>
      <w:r w:rsidR="008C3F09" w:rsidRPr="0017139A">
        <w:rPr>
          <w:rFonts w:ascii="Times New Roman" w:hAnsi="Times New Roman" w:cs="Times New Roman"/>
          <w:sz w:val="28"/>
          <w:szCs w:val="28"/>
        </w:rPr>
        <w:t>ком издании «</w:t>
      </w:r>
      <w:r w:rsidR="0017139A" w:rsidRPr="0017139A">
        <w:rPr>
          <w:rFonts w:ascii="Times New Roman" w:hAnsi="Times New Roman" w:cs="Times New Roman"/>
          <w:sz w:val="28"/>
          <w:szCs w:val="28"/>
        </w:rPr>
        <w:t>Вестник сельского поселения Ермаково»</w:t>
      </w:r>
      <w:r w:rsidR="001D3201" w:rsidRPr="0017139A">
        <w:rPr>
          <w:rFonts w:ascii="Times New Roman" w:hAnsi="Times New Roman" w:cs="Times New Roman"/>
          <w:sz w:val="28"/>
          <w:szCs w:val="28"/>
        </w:rPr>
        <w:t>.</w:t>
      </w:r>
      <w:r>
        <w:rPr>
          <w:rFonts w:ascii="Times New Roman" w:hAnsi="Times New Roman" w:cs="Times New Roman"/>
          <w:sz w:val="28"/>
          <w:szCs w:val="28"/>
        </w:rPr>
        <w:t xml:space="preserve">                              </w:t>
      </w:r>
    </w:p>
    <w:p w:rsidR="00412170" w:rsidRDefault="00412170" w:rsidP="00412170">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4</w:t>
      </w:r>
      <w:r w:rsidR="0017139A" w:rsidRPr="0017139A">
        <w:rPr>
          <w:rFonts w:ascii="Times New Roman" w:hAnsi="Times New Roman" w:cs="Times New Roman"/>
          <w:sz w:val="28"/>
          <w:szCs w:val="28"/>
        </w:rPr>
        <w:t>. Н</w:t>
      </w:r>
      <w:r w:rsidR="001D3201" w:rsidRPr="0017139A">
        <w:rPr>
          <w:rFonts w:ascii="Times New Roman" w:hAnsi="Times New Roman" w:cs="Times New Roman"/>
          <w:sz w:val="28"/>
          <w:szCs w:val="28"/>
        </w:rPr>
        <w:t>астоящее постановление вступает в силу со дня его официального опубликования.</w:t>
      </w:r>
      <w:r w:rsidR="0017139A" w:rsidRPr="0017139A">
        <w:rPr>
          <w:rFonts w:ascii="Times New Roman" w:hAnsi="Times New Roman" w:cs="Times New Roman"/>
          <w:sz w:val="28"/>
          <w:szCs w:val="28"/>
        </w:rPr>
        <w:t xml:space="preserve">                                                                                                            </w:t>
      </w:r>
    </w:p>
    <w:p w:rsidR="001D3201" w:rsidRPr="0017139A" w:rsidRDefault="00412170" w:rsidP="00412170">
      <w:pPr>
        <w:spacing w:line="240" w:lineRule="auto"/>
        <w:ind w:firstLine="567"/>
        <w:jc w:val="both"/>
        <w:rPr>
          <w:rFonts w:ascii="Times New Roman" w:hAnsi="Times New Roman" w:cs="Times New Roman"/>
          <w:sz w:val="28"/>
          <w:szCs w:val="28"/>
        </w:rPr>
      </w:pPr>
      <w:r>
        <w:rPr>
          <w:rFonts w:ascii="Times New Roman" w:hAnsi="Times New Roman" w:cs="Times New Roman"/>
          <w:sz w:val="28"/>
          <w:szCs w:val="28"/>
        </w:rPr>
        <w:t xml:space="preserve"> 5</w:t>
      </w:r>
      <w:r w:rsidR="0017139A" w:rsidRPr="0017139A">
        <w:rPr>
          <w:rFonts w:ascii="Times New Roman" w:hAnsi="Times New Roman" w:cs="Times New Roman"/>
          <w:sz w:val="28"/>
          <w:szCs w:val="28"/>
        </w:rPr>
        <w:t xml:space="preserve">. </w:t>
      </w:r>
      <w:r w:rsidR="001D3201" w:rsidRPr="0017139A">
        <w:rPr>
          <w:rFonts w:ascii="Times New Roman" w:hAnsi="Times New Roman" w:cs="Times New Roman"/>
          <w:sz w:val="28"/>
          <w:szCs w:val="28"/>
        </w:rPr>
        <w:t>Контроль за исполнением Постановления оставляю за собой.</w:t>
      </w:r>
    </w:p>
    <w:p w:rsidR="001D3201" w:rsidRDefault="001D3201" w:rsidP="001D3201">
      <w:pPr>
        <w:autoSpaceDE w:val="0"/>
        <w:adjustRightInd w:val="0"/>
        <w:ind w:left="567"/>
        <w:jc w:val="both"/>
        <w:rPr>
          <w:rFonts w:ascii="Times New Roman" w:hAnsi="Times New Roman" w:cs="Times New Roman"/>
        </w:rPr>
      </w:pPr>
    </w:p>
    <w:p w:rsidR="001D3201" w:rsidRPr="0017139A" w:rsidRDefault="001D3201" w:rsidP="0017139A">
      <w:pPr>
        <w:autoSpaceDE w:val="0"/>
        <w:adjustRightInd w:val="0"/>
        <w:rPr>
          <w:rFonts w:ascii="Times New Roman" w:eastAsia="Times New Roman" w:hAnsi="Times New Roman" w:cs="Times New Roman"/>
          <w:sz w:val="28"/>
          <w:szCs w:val="28"/>
        </w:rPr>
      </w:pPr>
      <w:r w:rsidRPr="0017139A">
        <w:rPr>
          <w:rFonts w:ascii="Times New Roman" w:eastAsia="Times New Roman" w:hAnsi="Times New Roman" w:cs="Times New Roman"/>
          <w:sz w:val="28"/>
          <w:szCs w:val="28"/>
        </w:rPr>
        <w:t xml:space="preserve">Глава сельского поселения </w:t>
      </w:r>
      <w:r w:rsidR="0017139A" w:rsidRPr="0017139A">
        <w:rPr>
          <w:rFonts w:ascii="Times New Roman" w:eastAsia="Times New Roman" w:hAnsi="Times New Roman" w:cs="Times New Roman"/>
          <w:sz w:val="28"/>
          <w:szCs w:val="28"/>
        </w:rPr>
        <w:t>Ермаково</w:t>
      </w:r>
      <w:r w:rsidRPr="0017139A">
        <w:rPr>
          <w:rFonts w:ascii="Times New Roman" w:eastAsia="Times New Roman" w:hAnsi="Times New Roman" w:cs="Times New Roman"/>
          <w:sz w:val="28"/>
          <w:szCs w:val="28"/>
        </w:rPr>
        <w:t xml:space="preserve">   </w:t>
      </w:r>
      <w:r w:rsidR="008C3F09" w:rsidRPr="0017139A">
        <w:rPr>
          <w:rFonts w:ascii="Times New Roman" w:eastAsia="Times New Roman" w:hAnsi="Times New Roman" w:cs="Times New Roman"/>
          <w:sz w:val="28"/>
          <w:szCs w:val="28"/>
        </w:rPr>
        <w:t xml:space="preserve">                    </w:t>
      </w:r>
      <w:proofErr w:type="spellStart"/>
      <w:r w:rsidR="0017139A" w:rsidRPr="0017139A">
        <w:rPr>
          <w:rFonts w:ascii="Times New Roman" w:eastAsia="Times New Roman" w:hAnsi="Times New Roman" w:cs="Times New Roman"/>
          <w:sz w:val="28"/>
          <w:szCs w:val="28"/>
        </w:rPr>
        <w:t>М.Н.Шайхутдинов</w:t>
      </w:r>
      <w:proofErr w:type="spellEnd"/>
    </w:p>
    <w:p w:rsidR="001D3201" w:rsidRPr="00762274" w:rsidRDefault="001D3201" w:rsidP="008C3F09">
      <w:pPr>
        <w:spacing w:after="0"/>
        <w:ind w:firstLine="425"/>
        <w:jc w:val="right"/>
        <w:rPr>
          <w:rFonts w:ascii="Times New Roman" w:hAnsi="Times New Roman" w:cs="Times New Roman"/>
        </w:rPr>
      </w:pPr>
      <w:r w:rsidRPr="00762274">
        <w:rPr>
          <w:rFonts w:ascii="Times New Roman" w:hAnsi="Times New Roman" w:cs="Times New Roman"/>
        </w:rPr>
        <w:lastRenderedPageBreak/>
        <w:t xml:space="preserve">Приложение </w:t>
      </w:r>
    </w:p>
    <w:p w:rsidR="001D3201" w:rsidRPr="00762274" w:rsidRDefault="001D3201" w:rsidP="008C3F09">
      <w:pPr>
        <w:spacing w:after="0"/>
        <w:ind w:firstLine="425"/>
        <w:jc w:val="right"/>
        <w:rPr>
          <w:rFonts w:ascii="Times New Roman" w:hAnsi="Times New Roman" w:cs="Times New Roman"/>
        </w:rPr>
      </w:pPr>
      <w:r w:rsidRPr="00762274">
        <w:rPr>
          <w:rFonts w:ascii="Times New Roman" w:hAnsi="Times New Roman" w:cs="Times New Roman"/>
        </w:rPr>
        <w:t xml:space="preserve">к постановлению Администрации </w:t>
      </w:r>
    </w:p>
    <w:p w:rsidR="001D3201" w:rsidRPr="00762274" w:rsidRDefault="001D3201" w:rsidP="008C3F09">
      <w:pPr>
        <w:spacing w:after="0"/>
        <w:ind w:firstLine="425"/>
        <w:jc w:val="right"/>
        <w:rPr>
          <w:rFonts w:ascii="Times New Roman" w:hAnsi="Times New Roman" w:cs="Times New Roman"/>
        </w:rPr>
      </w:pPr>
      <w:r w:rsidRPr="00762274">
        <w:rPr>
          <w:rFonts w:ascii="Times New Roman" w:hAnsi="Times New Roman" w:cs="Times New Roman"/>
        </w:rPr>
        <w:t xml:space="preserve">сельского поселения </w:t>
      </w:r>
      <w:r w:rsidR="0017139A">
        <w:rPr>
          <w:rFonts w:ascii="Times New Roman" w:hAnsi="Times New Roman" w:cs="Times New Roman"/>
        </w:rPr>
        <w:t>Ермаково</w:t>
      </w:r>
    </w:p>
    <w:p w:rsidR="001D3201" w:rsidRPr="00762274" w:rsidRDefault="001D3201" w:rsidP="008C3F09">
      <w:pPr>
        <w:spacing w:after="0"/>
        <w:ind w:firstLine="425"/>
        <w:jc w:val="right"/>
        <w:rPr>
          <w:rFonts w:ascii="Times New Roman" w:hAnsi="Times New Roman" w:cs="Times New Roman"/>
        </w:rPr>
      </w:pPr>
      <w:r w:rsidRPr="00762274">
        <w:rPr>
          <w:rFonts w:ascii="Times New Roman" w:hAnsi="Times New Roman" w:cs="Times New Roman"/>
        </w:rPr>
        <w:t xml:space="preserve">муниципального района </w:t>
      </w:r>
      <w:proofErr w:type="spellStart"/>
      <w:r w:rsidR="0017139A">
        <w:rPr>
          <w:rFonts w:ascii="Times New Roman" w:hAnsi="Times New Roman" w:cs="Times New Roman"/>
        </w:rPr>
        <w:t>Камышлинский</w:t>
      </w:r>
      <w:proofErr w:type="spellEnd"/>
    </w:p>
    <w:p w:rsidR="001D3201" w:rsidRPr="00762274" w:rsidRDefault="001D3201" w:rsidP="008C3F09">
      <w:pPr>
        <w:spacing w:after="0"/>
        <w:ind w:firstLine="425"/>
        <w:jc w:val="right"/>
        <w:rPr>
          <w:rFonts w:ascii="Times New Roman" w:hAnsi="Times New Roman" w:cs="Times New Roman"/>
        </w:rPr>
      </w:pPr>
      <w:r w:rsidRPr="00762274">
        <w:rPr>
          <w:rFonts w:ascii="Times New Roman" w:hAnsi="Times New Roman" w:cs="Times New Roman"/>
        </w:rPr>
        <w:t>Самарской области</w:t>
      </w:r>
    </w:p>
    <w:p w:rsidR="00412170" w:rsidRPr="00412170" w:rsidRDefault="00412170" w:rsidP="00412170">
      <w:pPr>
        <w:pStyle w:val="3"/>
        <w:jc w:val="right"/>
        <w:rPr>
          <w:rFonts w:ascii="Times New Roman" w:hAnsi="Times New Roman" w:cs="Times New Roman"/>
          <w:color w:val="auto"/>
        </w:rPr>
      </w:pPr>
      <w:r w:rsidRPr="00412170">
        <w:rPr>
          <w:rFonts w:ascii="Times New Roman" w:hAnsi="Times New Roman" w:cs="Times New Roman"/>
          <w:color w:val="auto"/>
        </w:rPr>
        <w:t>21.08.2025г. № 16-а/25</w:t>
      </w:r>
    </w:p>
    <w:p w:rsidR="001D3201" w:rsidRPr="00365C1F" w:rsidRDefault="001D3201" w:rsidP="001D3201">
      <w:pPr>
        <w:autoSpaceDE w:val="0"/>
        <w:adjustRightInd w:val="0"/>
        <w:jc w:val="center"/>
        <w:rPr>
          <w:rFonts w:ascii="Times New Roman" w:eastAsia="Times New Roman" w:hAnsi="Times New Roman" w:cs="Times New Roman"/>
          <w:b/>
          <w:bCs/>
        </w:rPr>
      </w:pPr>
      <w:r w:rsidRPr="00365C1F">
        <w:rPr>
          <w:rFonts w:ascii="Times New Roman" w:eastAsia="Times New Roman" w:hAnsi="Times New Roman" w:cs="Times New Roman"/>
          <w:b/>
          <w:bCs/>
        </w:rPr>
        <w:t>ПОЛОЖЕНИЕ</w:t>
      </w:r>
    </w:p>
    <w:p w:rsidR="001D3201" w:rsidRPr="00365C1F" w:rsidRDefault="001D3201" w:rsidP="00412170">
      <w:pPr>
        <w:autoSpaceDE w:val="0"/>
        <w:adjustRightInd w:val="0"/>
        <w:spacing w:line="240" w:lineRule="auto"/>
        <w:jc w:val="center"/>
        <w:rPr>
          <w:rFonts w:ascii="Times New Roman" w:eastAsia="Times New Roman" w:hAnsi="Times New Roman" w:cs="Times New Roman"/>
          <w:b/>
          <w:bCs/>
        </w:rPr>
      </w:pPr>
      <w:r>
        <w:rPr>
          <w:rFonts w:ascii="Times New Roman" w:eastAsia="Times New Roman" w:hAnsi="Times New Roman" w:cs="Times New Roman"/>
          <w:b/>
          <w:bCs/>
        </w:rPr>
        <w:t>о</w:t>
      </w:r>
      <w:r w:rsidRPr="00365C1F">
        <w:rPr>
          <w:rFonts w:ascii="Times New Roman" w:eastAsia="Times New Roman" w:hAnsi="Times New Roman" w:cs="Times New Roman"/>
          <w:b/>
          <w:bCs/>
        </w:rPr>
        <w:t xml:space="preserve"> закупках товаров, работ, услуг </w:t>
      </w:r>
      <w:r>
        <w:rPr>
          <w:rFonts w:ascii="Times New Roman" w:eastAsia="Times New Roman" w:hAnsi="Times New Roman" w:cs="Times New Roman"/>
          <w:b/>
          <w:bCs/>
        </w:rPr>
        <w:t>д</w:t>
      </w:r>
      <w:r w:rsidRPr="00365C1F">
        <w:rPr>
          <w:rFonts w:ascii="Times New Roman" w:eastAsia="Times New Roman" w:hAnsi="Times New Roman" w:cs="Times New Roman"/>
          <w:b/>
          <w:bCs/>
        </w:rPr>
        <w:t xml:space="preserve">ля обеспечения муниципальных нужд </w:t>
      </w:r>
    </w:p>
    <w:p w:rsidR="001D3201" w:rsidRDefault="001D3201" w:rsidP="00412170">
      <w:pPr>
        <w:autoSpaceDE w:val="0"/>
        <w:adjustRightInd w:val="0"/>
        <w:spacing w:line="240" w:lineRule="auto"/>
        <w:jc w:val="center"/>
        <w:rPr>
          <w:rFonts w:ascii="Times New Roman" w:hAnsi="Times New Roman"/>
          <w:b/>
        </w:rPr>
      </w:pPr>
      <w:r w:rsidRPr="00365C1F">
        <w:rPr>
          <w:rFonts w:ascii="Times New Roman" w:hAnsi="Times New Roman"/>
          <w:b/>
        </w:rPr>
        <w:t xml:space="preserve">сельского поселения </w:t>
      </w:r>
      <w:r w:rsidR="0017139A">
        <w:rPr>
          <w:rFonts w:ascii="Times New Roman" w:hAnsi="Times New Roman"/>
          <w:b/>
        </w:rPr>
        <w:t>Ермаково</w:t>
      </w:r>
      <w:r w:rsidR="008C3F09">
        <w:rPr>
          <w:rFonts w:ascii="Times New Roman" w:hAnsi="Times New Roman"/>
          <w:b/>
        </w:rPr>
        <w:t xml:space="preserve"> </w:t>
      </w:r>
      <w:r w:rsidRPr="00365C1F">
        <w:rPr>
          <w:rFonts w:ascii="Times New Roman" w:hAnsi="Times New Roman"/>
          <w:b/>
        </w:rPr>
        <w:t xml:space="preserve">муниципального района </w:t>
      </w:r>
      <w:proofErr w:type="spellStart"/>
      <w:r w:rsidR="0017139A">
        <w:rPr>
          <w:rFonts w:ascii="Times New Roman" w:hAnsi="Times New Roman"/>
          <w:b/>
        </w:rPr>
        <w:t>Камышлинский</w:t>
      </w:r>
      <w:proofErr w:type="spellEnd"/>
      <w:r w:rsidRPr="00365C1F">
        <w:rPr>
          <w:rFonts w:ascii="Times New Roman" w:hAnsi="Times New Roman"/>
          <w:b/>
        </w:rPr>
        <w:t xml:space="preserve"> </w:t>
      </w:r>
    </w:p>
    <w:p w:rsidR="001D3201" w:rsidRPr="00365C1F" w:rsidRDefault="001D3201" w:rsidP="00412170">
      <w:pPr>
        <w:autoSpaceDE w:val="0"/>
        <w:adjustRightInd w:val="0"/>
        <w:spacing w:line="240" w:lineRule="auto"/>
        <w:jc w:val="center"/>
        <w:rPr>
          <w:rFonts w:ascii="Times New Roman" w:eastAsia="Times New Roman" w:hAnsi="Times New Roman" w:cs="Times New Roman"/>
          <w:b/>
          <w:bCs/>
        </w:rPr>
      </w:pPr>
      <w:r w:rsidRPr="00365C1F">
        <w:rPr>
          <w:rFonts w:ascii="Times New Roman" w:hAnsi="Times New Roman"/>
          <w:b/>
        </w:rPr>
        <w:t>Самарской области</w:t>
      </w:r>
    </w:p>
    <w:p w:rsidR="001D3201" w:rsidRPr="00365C1F" w:rsidRDefault="001D3201" w:rsidP="001D3201">
      <w:pPr>
        <w:autoSpaceDE w:val="0"/>
        <w:adjustRightInd w:val="0"/>
        <w:ind w:firstLine="851"/>
        <w:jc w:val="center"/>
        <w:rPr>
          <w:rFonts w:ascii="Times New Roman" w:eastAsia="Calibri" w:hAnsi="Times New Roman" w:cs="Times New Roman"/>
          <w:lang w:eastAsia="en-US"/>
        </w:rPr>
      </w:pPr>
    </w:p>
    <w:p w:rsidR="001D3201" w:rsidRPr="00365C1F" w:rsidRDefault="001D3201" w:rsidP="001D3201">
      <w:pPr>
        <w:widowControl w:val="0"/>
        <w:numPr>
          <w:ilvl w:val="3"/>
          <w:numId w:val="2"/>
        </w:numPr>
        <w:autoSpaceDE w:val="0"/>
        <w:autoSpaceDN w:val="0"/>
        <w:adjustRightInd w:val="0"/>
        <w:spacing w:after="0" w:line="240" w:lineRule="auto"/>
        <w:ind w:left="0" w:firstLine="567"/>
        <w:jc w:val="both"/>
        <w:rPr>
          <w:rFonts w:ascii="Times New Roman" w:eastAsia="Calibri" w:hAnsi="Times New Roman" w:cs="Times New Roman"/>
          <w:b/>
          <w:lang w:eastAsia="en-US"/>
        </w:rPr>
      </w:pPr>
      <w:r w:rsidRPr="00365C1F">
        <w:rPr>
          <w:rFonts w:ascii="Times New Roman" w:eastAsia="Calibri" w:hAnsi="Times New Roman" w:cs="Times New Roman"/>
          <w:b/>
          <w:lang w:eastAsia="en-US"/>
        </w:rPr>
        <w:t>Предмет правового регулирования</w:t>
      </w:r>
    </w:p>
    <w:p w:rsidR="001D3201" w:rsidRPr="00365C1F" w:rsidRDefault="001D3201" w:rsidP="001D3201">
      <w:pPr>
        <w:widowControl w:val="0"/>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Положение о закупках товаров, работ, услуг в </w:t>
      </w:r>
      <w:r w:rsidRPr="00762274">
        <w:rPr>
          <w:rFonts w:ascii="Times New Roman" w:hAnsi="Times New Roman"/>
        </w:rPr>
        <w:t>сельско</w:t>
      </w:r>
      <w:r>
        <w:rPr>
          <w:rFonts w:ascii="Times New Roman" w:hAnsi="Times New Roman"/>
        </w:rPr>
        <w:t>м</w:t>
      </w:r>
      <w:r w:rsidRPr="00762274">
        <w:rPr>
          <w:rFonts w:ascii="Times New Roman" w:hAnsi="Times New Roman"/>
        </w:rPr>
        <w:t xml:space="preserve"> поселени</w:t>
      </w:r>
      <w:r>
        <w:rPr>
          <w:rFonts w:ascii="Times New Roman" w:hAnsi="Times New Roman"/>
        </w:rPr>
        <w:t>и</w:t>
      </w:r>
      <w:r w:rsidRPr="00762274">
        <w:rPr>
          <w:rFonts w:ascii="Times New Roman" w:hAnsi="Times New Roman"/>
        </w:rPr>
        <w:t xml:space="preserve"> </w:t>
      </w:r>
      <w:r w:rsidR="0017139A">
        <w:rPr>
          <w:rFonts w:ascii="Times New Roman" w:hAnsi="Times New Roman"/>
        </w:rPr>
        <w:t>Ермаково</w:t>
      </w:r>
      <w:r w:rsidRPr="00762274">
        <w:rPr>
          <w:rFonts w:ascii="Times New Roman" w:hAnsi="Times New Roman"/>
        </w:rPr>
        <w:t xml:space="preserve"> муниципального района </w:t>
      </w:r>
      <w:proofErr w:type="spellStart"/>
      <w:r w:rsidR="0017139A">
        <w:rPr>
          <w:rFonts w:ascii="Times New Roman" w:hAnsi="Times New Roman"/>
        </w:rPr>
        <w:t>Камышлинский</w:t>
      </w:r>
      <w:proofErr w:type="spellEnd"/>
      <w:r w:rsidRPr="00762274">
        <w:rPr>
          <w:rFonts w:ascii="Times New Roman" w:hAnsi="Times New Roman"/>
        </w:rPr>
        <w:t xml:space="preserve"> Самарской области</w:t>
      </w:r>
      <w:r w:rsidRPr="00365C1F">
        <w:rPr>
          <w:rFonts w:ascii="Times New Roman" w:eastAsia="Calibri" w:hAnsi="Times New Roman" w:cs="Times New Roman"/>
          <w:lang w:eastAsia="en-US"/>
        </w:rPr>
        <w:t xml:space="preserve"> (далее - Положение) регулирует отношения, направленные на обеспечение муниципальных нужд в целях повышения эффективности, результативности осуществления закупок товаров, работ, услуг, обеспечения гласности и прозрачности осуществления таких закупок, предотвращения коррупции и других злоупотреблений в сфере таких закупок, развития и стимулирования добросовестной конкуренции.</w:t>
      </w:r>
    </w:p>
    <w:p w:rsidR="001D3201" w:rsidRPr="00365C1F" w:rsidRDefault="001D3201" w:rsidP="001D3201">
      <w:pPr>
        <w:widowControl w:val="0"/>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Положение применяется в части, не противоречащей Федеральному закону </w:t>
      </w:r>
      <w:r>
        <w:rPr>
          <w:rFonts w:ascii="Times New Roman" w:eastAsia="Calibri" w:hAnsi="Times New Roman" w:cs="Times New Roman"/>
          <w:bCs/>
          <w:lang w:eastAsia="en-US"/>
        </w:rPr>
        <w:t>от 05.04.</w:t>
      </w:r>
      <w:r w:rsidRPr="00365C1F">
        <w:rPr>
          <w:rFonts w:ascii="Times New Roman" w:eastAsia="Calibri" w:hAnsi="Times New Roman" w:cs="Times New Roman"/>
          <w:bCs/>
          <w:lang w:eastAsia="en-US"/>
        </w:rPr>
        <w:t>2013 № 44-ФЗ «О контрактной системе в сфере закупок товаров, работ, услуг для обеспечения государственных и муниципальных нужд»</w:t>
      </w:r>
      <w:r w:rsidRPr="00365C1F">
        <w:rPr>
          <w:rFonts w:ascii="Times New Roman" w:eastAsia="Calibri" w:hAnsi="Times New Roman" w:cs="Times New Roman"/>
          <w:lang w:eastAsia="en-US"/>
        </w:rPr>
        <w:t xml:space="preserve"> (далее – Федеральный закон № 44-ФЗ) и иному законодательству о контрактной системе в сфере закупок товаров, работ, услуг для обеспечения государственных и муниципальных нужд. </w:t>
      </w:r>
    </w:p>
    <w:p w:rsidR="001D3201" w:rsidRPr="00365C1F" w:rsidRDefault="001D3201" w:rsidP="001D3201">
      <w:pPr>
        <w:widowControl w:val="0"/>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Вопросы, не урегулированные настоящим Положением, применяются в соответствии с Федеральным законом № 44-ФЗ.</w:t>
      </w:r>
    </w:p>
    <w:p w:rsidR="001D3201" w:rsidRPr="00365C1F" w:rsidRDefault="001D3201" w:rsidP="001D3201">
      <w:pPr>
        <w:widowControl w:val="0"/>
        <w:numPr>
          <w:ilvl w:val="0"/>
          <w:numId w:val="28"/>
        </w:numPr>
        <w:autoSpaceDE w:val="0"/>
        <w:autoSpaceDN w:val="0"/>
        <w:adjustRightInd w:val="0"/>
        <w:spacing w:after="0" w:line="240" w:lineRule="auto"/>
        <w:ind w:left="0" w:firstLine="567"/>
        <w:jc w:val="both"/>
        <w:rPr>
          <w:rFonts w:ascii="Times New Roman" w:eastAsia="Calibri" w:hAnsi="Times New Roman" w:cs="Times New Roman"/>
          <w:b/>
          <w:lang w:eastAsia="en-US"/>
        </w:rPr>
      </w:pPr>
      <w:r w:rsidRPr="00365C1F">
        <w:rPr>
          <w:rFonts w:ascii="Times New Roman" w:eastAsia="Calibri" w:hAnsi="Times New Roman" w:cs="Times New Roman"/>
          <w:b/>
          <w:lang w:eastAsia="en-US"/>
        </w:rPr>
        <w:t xml:space="preserve">Правовая основа осуществления закупок товаров, работ, услуг для </w:t>
      </w:r>
      <w:r>
        <w:rPr>
          <w:rFonts w:ascii="Times New Roman" w:eastAsia="Calibri" w:hAnsi="Times New Roman" w:cs="Times New Roman"/>
          <w:b/>
          <w:lang w:eastAsia="en-US"/>
        </w:rPr>
        <w:t>о</w:t>
      </w:r>
      <w:r w:rsidRPr="00365C1F">
        <w:rPr>
          <w:rFonts w:ascii="Times New Roman" w:eastAsia="Calibri" w:hAnsi="Times New Roman" w:cs="Times New Roman"/>
          <w:b/>
          <w:lang w:eastAsia="en-US"/>
        </w:rPr>
        <w:t>беспечения муниципальных нужд</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bookmarkStart w:id="0" w:name="Par0"/>
      <w:bookmarkEnd w:id="0"/>
      <w:r w:rsidRPr="00365C1F">
        <w:rPr>
          <w:rFonts w:ascii="Times New Roman" w:eastAsia="Calibri" w:hAnsi="Times New Roman" w:cs="Times New Roman"/>
          <w:lang w:eastAsia="en-US"/>
        </w:rPr>
        <w:t xml:space="preserve">Правовую основу осуществления закупок товаров, работ, услуг для обеспечения муниципальных нужд составляет законодательство Российской Федерации о контрактной системе в сфере закупок товаров, работ, услуг для обеспечения государственных и муниципальных нужд (далее – законодательство Российской Федерации о контрактной системе в сфере закупок), которое основывается на положениях Конституции Российской Федерации, Гражданского кодекса Российской Федерации, Бюджетного кодекса Российской Федерации и состоит из Федерального закона № 44-ФЗ и иных законов, регулирующих отношения, указанные в пункте 1.1 настоящего Положения и принятое в соответствии с ними настоящее Положение. </w:t>
      </w:r>
    </w:p>
    <w:p w:rsidR="001D3201"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Понятия и термины, используемые в настоящем Положении, применяются в значениях, определенных Федеральным законом № 44-ФЗ.  </w:t>
      </w:r>
    </w:p>
    <w:p w:rsidR="001D3201" w:rsidRDefault="001D3201" w:rsidP="001D3201">
      <w:pPr>
        <w:numPr>
          <w:ilvl w:val="2"/>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Pr>
          <w:rFonts w:ascii="Times New Roman" w:eastAsia="Calibri" w:hAnsi="Times New Roman" w:cs="Times New Roman"/>
          <w:lang w:eastAsia="en-US"/>
        </w:rPr>
        <w:t>У</w:t>
      </w:r>
      <w:r w:rsidRPr="00B835B5">
        <w:rPr>
          <w:rFonts w:ascii="Times New Roman" w:eastAsia="Calibri" w:hAnsi="Times New Roman" w:cs="Times New Roman"/>
          <w:lang w:eastAsia="en-US"/>
        </w:rPr>
        <w:t>частник закупки - любое юридическое лицо независимо от его организационно-правовой формы, формы собственности, места нахождения и места происхождения капитала, за исключением юридического лица, местом регистрации которого является государство или территория, включенные в утверждаемый в соответствии с </w:t>
      </w:r>
      <w:hyperlink r:id="rId5" w:anchor="dst6250" w:history="1">
        <w:r w:rsidRPr="00B835B5">
          <w:rPr>
            <w:rStyle w:val="a8"/>
            <w:rFonts w:ascii="Times New Roman" w:eastAsia="Calibri" w:hAnsi="Times New Roman" w:cs="Times New Roman"/>
            <w:lang w:eastAsia="en-US"/>
          </w:rPr>
          <w:t>пунктом 15 статьи 241</w:t>
        </w:r>
      </w:hyperlink>
      <w:r w:rsidRPr="00B835B5">
        <w:rPr>
          <w:rFonts w:ascii="Times New Roman" w:eastAsia="Calibri" w:hAnsi="Times New Roman" w:cs="Times New Roman"/>
          <w:lang w:eastAsia="en-US"/>
        </w:rPr>
        <w:t> Бюджетного кодекса Российской Федерации </w:t>
      </w:r>
      <w:hyperlink r:id="rId6" w:anchor="dst100010" w:history="1">
        <w:r w:rsidRPr="00B835B5">
          <w:rPr>
            <w:rStyle w:val="a8"/>
            <w:rFonts w:ascii="Times New Roman" w:eastAsia="Calibri" w:hAnsi="Times New Roman" w:cs="Times New Roman"/>
            <w:lang w:eastAsia="en-US"/>
          </w:rPr>
          <w:t>перечень</w:t>
        </w:r>
      </w:hyperlink>
      <w:r w:rsidRPr="00B835B5">
        <w:rPr>
          <w:rFonts w:ascii="Times New Roman" w:eastAsia="Calibri" w:hAnsi="Times New Roman" w:cs="Times New Roman"/>
          <w:lang w:eastAsia="en-US"/>
        </w:rPr>
        <w:t> государств и территорий, используемых для промежуточного (офшорного) владения активами в Российской Федерации (далее - офшорная компания), либо юридического лица, являющегося иностранным агентом в соответствии с Федеральным </w:t>
      </w:r>
      <w:hyperlink r:id="rId7" w:history="1">
        <w:r w:rsidRPr="00B835B5">
          <w:rPr>
            <w:rStyle w:val="a8"/>
            <w:rFonts w:ascii="Times New Roman" w:eastAsia="Calibri" w:hAnsi="Times New Roman" w:cs="Times New Roman"/>
            <w:lang w:eastAsia="en-US"/>
          </w:rPr>
          <w:t>законом</w:t>
        </w:r>
      </w:hyperlink>
      <w:r w:rsidRPr="00B835B5">
        <w:rPr>
          <w:rFonts w:ascii="Times New Roman" w:eastAsia="Calibri" w:hAnsi="Times New Roman" w:cs="Times New Roman"/>
          <w:lang w:eastAsia="en-US"/>
        </w:rPr>
        <w:t xml:space="preserve"> от 14 июля 2022 года </w:t>
      </w:r>
      <w:r>
        <w:rPr>
          <w:rFonts w:ascii="Times New Roman" w:eastAsia="Calibri" w:hAnsi="Times New Roman" w:cs="Times New Roman"/>
          <w:lang w:eastAsia="en-US"/>
        </w:rPr>
        <w:t>№</w:t>
      </w:r>
      <w:r w:rsidRPr="00B835B5">
        <w:rPr>
          <w:rFonts w:ascii="Times New Roman" w:eastAsia="Calibri" w:hAnsi="Times New Roman" w:cs="Times New Roman"/>
          <w:lang w:eastAsia="en-US"/>
        </w:rPr>
        <w:t xml:space="preserve"> 255-ФЗ </w:t>
      </w:r>
      <w:r>
        <w:rPr>
          <w:rFonts w:ascii="Times New Roman" w:eastAsia="Calibri" w:hAnsi="Times New Roman" w:cs="Times New Roman"/>
          <w:lang w:eastAsia="en-US"/>
        </w:rPr>
        <w:t>«</w:t>
      </w:r>
      <w:r w:rsidRPr="00B835B5">
        <w:rPr>
          <w:rFonts w:ascii="Times New Roman" w:eastAsia="Calibri" w:hAnsi="Times New Roman" w:cs="Times New Roman"/>
          <w:lang w:eastAsia="en-US"/>
        </w:rPr>
        <w:t>О контроле за деятельностью лиц, находящихся под иностранным влиянием</w:t>
      </w:r>
      <w:r>
        <w:rPr>
          <w:rFonts w:ascii="Times New Roman" w:eastAsia="Calibri" w:hAnsi="Times New Roman" w:cs="Times New Roman"/>
          <w:lang w:eastAsia="en-US"/>
        </w:rPr>
        <w:t>»</w:t>
      </w:r>
      <w:r w:rsidRPr="00B835B5">
        <w:rPr>
          <w:rFonts w:ascii="Times New Roman" w:eastAsia="Calibri" w:hAnsi="Times New Roman" w:cs="Times New Roman"/>
          <w:lang w:eastAsia="en-US"/>
        </w:rPr>
        <w:t>, или любое физическое лицо, в том числе зарегистрированное в качестве индивидуального предпринимателя, за исключением физического лица, являющегося иностранным агентом в соответствии с Федеральным </w:t>
      </w:r>
      <w:hyperlink r:id="rId8" w:history="1">
        <w:r w:rsidRPr="00B835B5">
          <w:rPr>
            <w:rStyle w:val="a8"/>
            <w:rFonts w:ascii="Times New Roman" w:eastAsia="Calibri" w:hAnsi="Times New Roman" w:cs="Times New Roman"/>
            <w:lang w:eastAsia="en-US"/>
          </w:rPr>
          <w:t>законом</w:t>
        </w:r>
      </w:hyperlink>
      <w:r w:rsidRPr="00B835B5">
        <w:rPr>
          <w:rFonts w:ascii="Times New Roman" w:eastAsia="Calibri" w:hAnsi="Times New Roman" w:cs="Times New Roman"/>
          <w:lang w:eastAsia="en-US"/>
        </w:rPr>
        <w:t xml:space="preserve"> от 14 июля 2022 года </w:t>
      </w:r>
      <w:r>
        <w:rPr>
          <w:rFonts w:ascii="Times New Roman" w:eastAsia="Calibri" w:hAnsi="Times New Roman" w:cs="Times New Roman"/>
          <w:lang w:eastAsia="en-US"/>
        </w:rPr>
        <w:t>№</w:t>
      </w:r>
      <w:r w:rsidRPr="00B835B5">
        <w:rPr>
          <w:rFonts w:ascii="Times New Roman" w:eastAsia="Calibri" w:hAnsi="Times New Roman" w:cs="Times New Roman"/>
          <w:lang w:eastAsia="en-US"/>
        </w:rPr>
        <w:t xml:space="preserve"> 255-ФЗ </w:t>
      </w:r>
      <w:r>
        <w:rPr>
          <w:rFonts w:ascii="Times New Roman" w:eastAsia="Calibri" w:hAnsi="Times New Roman" w:cs="Times New Roman"/>
          <w:lang w:eastAsia="en-US"/>
        </w:rPr>
        <w:t>«</w:t>
      </w:r>
      <w:r w:rsidRPr="00B835B5">
        <w:rPr>
          <w:rFonts w:ascii="Times New Roman" w:eastAsia="Calibri" w:hAnsi="Times New Roman" w:cs="Times New Roman"/>
          <w:lang w:eastAsia="en-US"/>
        </w:rPr>
        <w:t>О контроле за деятельностью лиц, находящихся под иностранным влиянием</w:t>
      </w:r>
      <w:r>
        <w:rPr>
          <w:rFonts w:ascii="Times New Roman" w:eastAsia="Calibri" w:hAnsi="Times New Roman" w:cs="Times New Roman"/>
          <w:lang w:eastAsia="en-US"/>
        </w:rPr>
        <w:t>».</w:t>
      </w:r>
    </w:p>
    <w:p w:rsidR="001D3201" w:rsidRPr="00B835B5" w:rsidRDefault="001D3201" w:rsidP="001D3201">
      <w:pPr>
        <w:numPr>
          <w:ilvl w:val="2"/>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Pr>
          <w:rFonts w:ascii="Times New Roman" w:eastAsia="Calibri" w:hAnsi="Times New Roman" w:cs="Times New Roman"/>
          <w:lang w:eastAsia="en-US"/>
        </w:rPr>
        <w:t xml:space="preserve">При применении конкурентных способов, при осуществлении закупки у единственного поставщика (подрядчика, исполнителя) в случаях, предусмотренных пунктами 4, 5, </w:t>
      </w:r>
      <w:r>
        <w:rPr>
          <w:rFonts w:ascii="Times New Roman" w:eastAsia="Calibri" w:hAnsi="Times New Roman" w:cs="Times New Roman"/>
          <w:lang w:eastAsia="en-US"/>
        </w:rPr>
        <w:lastRenderedPageBreak/>
        <w:t xml:space="preserve">18, 30, 42, 49, 54 и 59 части 1 статьи 93 </w:t>
      </w:r>
      <w:r w:rsidRPr="00365C1F">
        <w:rPr>
          <w:rFonts w:ascii="Times New Roman" w:eastAsia="Calibri" w:hAnsi="Times New Roman" w:cs="Times New Roman"/>
          <w:lang w:eastAsia="en-US"/>
        </w:rPr>
        <w:t>Федерального закона № 44-ФЗ</w:t>
      </w:r>
      <w:r>
        <w:rPr>
          <w:rFonts w:ascii="Times New Roman" w:eastAsia="Calibri" w:hAnsi="Times New Roman" w:cs="Times New Roman"/>
          <w:lang w:eastAsia="en-US"/>
        </w:rPr>
        <w:t xml:space="preserve"> устанавливаются единые требования к участникам закупки, установленные статьей 31 </w:t>
      </w:r>
      <w:r w:rsidRPr="00365C1F">
        <w:rPr>
          <w:rFonts w:ascii="Times New Roman" w:eastAsia="Calibri" w:hAnsi="Times New Roman" w:cs="Times New Roman"/>
          <w:lang w:eastAsia="en-US"/>
        </w:rPr>
        <w:t>Федерального закона № 44-ФЗ</w:t>
      </w:r>
      <w:r>
        <w:rPr>
          <w:rFonts w:ascii="Times New Roman" w:eastAsia="Calibri" w:hAnsi="Times New Roman" w:cs="Times New Roman"/>
          <w:lang w:eastAsia="en-US"/>
        </w:rPr>
        <w:t>.</w:t>
      </w:r>
    </w:p>
    <w:p w:rsidR="001D3201" w:rsidRPr="00365C1F" w:rsidRDefault="001D3201" w:rsidP="001D3201">
      <w:pPr>
        <w:widowControl w:val="0"/>
        <w:numPr>
          <w:ilvl w:val="0"/>
          <w:numId w:val="28"/>
        </w:numPr>
        <w:autoSpaceDE w:val="0"/>
        <w:autoSpaceDN w:val="0"/>
        <w:adjustRightInd w:val="0"/>
        <w:spacing w:after="0" w:line="240" w:lineRule="auto"/>
        <w:ind w:left="0" w:firstLine="567"/>
        <w:jc w:val="both"/>
        <w:rPr>
          <w:rFonts w:ascii="Times New Roman" w:eastAsia="Calibri" w:hAnsi="Times New Roman" w:cs="Times New Roman"/>
          <w:b/>
          <w:lang w:eastAsia="en-US"/>
        </w:rPr>
      </w:pPr>
      <w:r>
        <w:rPr>
          <w:rFonts w:ascii="Times New Roman" w:eastAsia="Calibri" w:hAnsi="Times New Roman" w:cs="Times New Roman"/>
          <w:b/>
          <w:lang w:eastAsia="en-US"/>
        </w:rPr>
        <w:t>П</w:t>
      </w:r>
      <w:r w:rsidRPr="00365C1F">
        <w:rPr>
          <w:rFonts w:ascii="Times New Roman" w:eastAsia="Calibri" w:hAnsi="Times New Roman" w:cs="Times New Roman"/>
          <w:b/>
          <w:lang w:eastAsia="en-US"/>
        </w:rPr>
        <w:t>ланирование закупок</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Планирование закупок осуществляется посредством формирования, утверждения и ведения планов-графиков, установленных статьей 16 Федерального закона № 44-ФЗ. Закупки, не предусмотренные планами-графиками, не могут быть осуществлены. </w:t>
      </w:r>
    </w:p>
    <w:p w:rsidR="001D3201" w:rsidRPr="00365C1F" w:rsidRDefault="001D3201" w:rsidP="001D3201">
      <w:pPr>
        <w:widowControl w:val="0"/>
        <w:numPr>
          <w:ilvl w:val="0"/>
          <w:numId w:val="28"/>
        </w:numPr>
        <w:autoSpaceDE w:val="0"/>
        <w:autoSpaceDN w:val="0"/>
        <w:adjustRightInd w:val="0"/>
        <w:spacing w:after="0" w:line="240" w:lineRule="auto"/>
        <w:ind w:left="0" w:firstLine="567"/>
        <w:jc w:val="both"/>
        <w:rPr>
          <w:rFonts w:ascii="Times New Roman" w:eastAsia="Calibri" w:hAnsi="Times New Roman" w:cs="Times New Roman"/>
          <w:b/>
          <w:lang w:eastAsia="en-US"/>
        </w:rPr>
      </w:pPr>
      <w:r w:rsidRPr="00365C1F">
        <w:rPr>
          <w:rFonts w:ascii="Times New Roman" w:eastAsia="Calibri" w:hAnsi="Times New Roman" w:cs="Times New Roman"/>
          <w:b/>
          <w:lang w:eastAsia="en-US"/>
        </w:rPr>
        <w:t>Способы определения поставщиков (подрядчиков, исполнителей)</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Заказчики при осуществлении закупок применяют конкурентные способы определения поставщиков (подрядчиков, исполнителей) (далее - конкурентные способы) или осуществляют закупки у единственного поставщика (подрядчика, исполнителя). Конкурентные способы могут быть открытыми и закрытыми. При открытом конкурентном способе информация о закупке сообщается заказчиком неограниченному кругу лиц путем размещения в единой информационной системе извещения об осуществлении закупки. При закрытом конкурентном способе информация о закупке сообщается путем направления приглашений принять участие в определении поставщика (подрядчика, исполнителя) (далее - приглашение) ограниченному кругу лиц, которые способны осуществить поставки товаров, выполнение работ, оказание услуг, являющихся объектами закупок.</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Конкурентными способами являются:</w:t>
      </w:r>
    </w:p>
    <w:p w:rsidR="001D3201" w:rsidRPr="00365C1F" w:rsidRDefault="001D3201" w:rsidP="001D3201">
      <w:pPr>
        <w:numPr>
          <w:ilvl w:val="0"/>
          <w:numId w:val="29"/>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конкурсы (открытый конкурс в электронной форме (далее - электронный конкурс), закрытый конкурс, закрытый конкурс в электронной форме (далее - закрытый электронный конкурс);</w:t>
      </w:r>
    </w:p>
    <w:p w:rsidR="001D3201" w:rsidRPr="00365C1F" w:rsidRDefault="001D3201" w:rsidP="001D3201">
      <w:pPr>
        <w:numPr>
          <w:ilvl w:val="0"/>
          <w:numId w:val="29"/>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аукционы (открытый аукцион в электронной форме (далее - электронный аукцион), закрытый аукцион, закрытый аукцион в электронной форме (далее - закрытый электронный аукцион);</w:t>
      </w:r>
    </w:p>
    <w:p w:rsidR="001D3201" w:rsidRPr="00365C1F" w:rsidRDefault="001D3201" w:rsidP="001D3201">
      <w:pPr>
        <w:numPr>
          <w:ilvl w:val="0"/>
          <w:numId w:val="29"/>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запрос котировок в электронной форме (далее - электронный запрос котировок).</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color w:val="222222"/>
          <w:lang w:eastAsia="en-US"/>
        </w:rPr>
      </w:pPr>
      <w:r w:rsidRPr="00365C1F">
        <w:rPr>
          <w:rFonts w:ascii="Times New Roman" w:eastAsia="Calibri" w:hAnsi="Times New Roman" w:cs="Times New Roman"/>
          <w:lang w:eastAsia="en-US"/>
        </w:rPr>
        <w:t>Для целей Федерального закона № 44-ФЗ, электронный конкурс, электронный аукцион, электронный запрос котировок, закупка товара у единственного поставщика на сумму, предусмотренную </w:t>
      </w:r>
      <w:hyperlink r:id="rId9" w:anchor="/document/95/483279/XA00MKK2OO/" w:tgtFrame="_self" w:history="1">
        <w:r w:rsidRPr="00365C1F">
          <w:rPr>
            <w:rFonts w:ascii="Times New Roman" w:eastAsia="Calibri" w:hAnsi="Times New Roman" w:cs="Times New Roman"/>
            <w:lang w:eastAsia="en-US"/>
          </w:rPr>
          <w:t>частью 12 статьи 93 Федерального закона</w:t>
        </w:r>
      </w:hyperlink>
      <w:r w:rsidRPr="00365C1F">
        <w:rPr>
          <w:rFonts w:ascii="Times New Roman" w:eastAsia="Calibri" w:hAnsi="Times New Roman" w:cs="Times New Roman"/>
          <w:lang w:eastAsia="en-US"/>
        </w:rPr>
        <w:t xml:space="preserve"> № 44-ФЗ, считаются также электронными процедурами, а закрытый электронный конкурс, закрытый электронный аукцион - закрытыми электронными процедурами.</w:t>
      </w:r>
    </w:p>
    <w:p w:rsidR="001D3201"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Победителем конкурса признается участник закупки, который предложил лучшие условия исполнения контракта 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Федеральным законом № 44-</w:t>
      </w:r>
      <w:proofErr w:type="gramStart"/>
      <w:r w:rsidRPr="00365C1F">
        <w:rPr>
          <w:rFonts w:ascii="Times New Roman" w:eastAsia="Calibri" w:hAnsi="Times New Roman" w:cs="Times New Roman"/>
          <w:lang w:eastAsia="en-US"/>
        </w:rPr>
        <w:t>ФЗ  предусмотрена</w:t>
      </w:r>
      <w:proofErr w:type="gramEnd"/>
      <w:r w:rsidRPr="00365C1F">
        <w:rPr>
          <w:rFonts w:ascii="Times New Roman" w:eastAsia="Calibri" w:hAnsi="Times New Roman" w:cs="Times New Roman"/>
          <w:lang w:eastAsia="en-US"/>
        </w:rPr>
        <w:t xml:space="preserve"> документация о закупке).</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Победителем аукциона признается участник закупки, заявка на участие в закупке которого соответствует требованиям, установленным в извещении об осуществлении закупки, документации о закупке (в случае, если Федеральным законом № 44-ФЗ предусмотрена документация о закупке), и который предложил по результатам проведения процедуры подачи предложений о цене контракта или о сумме цен единиц товара, работы, услуги (в случае, предусмотренном </w:t>
      </w:r>
      <w:hyperlink r:id="rId10" w:anchor="/document/95/483279/XA00ML22ON/" w:tgtFrame="_self" w:history="1">
        <w:r w:rsidRPr="00365C1F">
          <w:rPr>
            <w:rFonts w:ascii="Times New Roman" w:eastAsia="Calibri" w:hAnsi="Times New Roman" w:cs="Times New Roman"/>
            <w:lang w:eastAsia="en-US"/>
          </w:rPr>
          <w:t>частью 24 статьи 22 Федерального закона</w:t>
        </w:r>
      </w:hyperlink>
      <w:r>
        <w:rPr>
          <w:rFonts w:ascii="Times New Roman" w:eastAsia="Calibri" w:hAnsi="Times New Roman" w:cs="Times New Roman"/>
          <w:lang w:eastAsia="en-US"/>
        </w:rPr>
        <w:t xml:space="preserve"> </w:t>
      </w:r>
      <w:r w:rsidRPr="00365C1F">
        <w:rPr>
          <w:rFonts w:ascii="Times New Roman" w:eastAsia="Calibri" w:hAnsi="Times New Roman" w:cs="Times New Roman"/>
          <w:lang w:eastAsia="en-US"/>
        </w:rPr>
        <w:t>№ 44-ФЗ) наиболее низкую цену контракта, наименьшую сумму цен таких единиц либо в случае, предусмотренном </w:t>
      </w:r>
      <w:hyperlink r:id="rId11" w:anchor="/document/95/483279/XA00MJ02O8/" w:tgtFrame="_self" w:history="1">
        <w:r w:rsidRPr="00365C1F">
          <w:rPr>
            <w:rFonts w:ascii="Times New Roman" w:eastAsia="Calibri" w:hAnsi="Times New Roman" w:cs="Times New Roman"/>
            <w:lang w:eastAsia="en-US"/>
          </w:rPr>
          <w:t>пунктом 9 части 3 статьи 49 Федерального закона</w:t>
        </w:r>
      </w:hyperlink>
      <w:r w:rsidRPr="00365C1F">
        <w:rPr>
          <w:rFonts w:ascii="Times New Roman" w:eastAsia="Calibri" w:hAnsi="Times New Roman" w:cs="Times New Roman"/>
          <w:lang w:eastAsia="en-US"/>
        </w:rPr>
        <w:t xml:space="preserve"> № 44-ФЗ, - наиболее высокий размер платы, подлежащей внесению участником закупки за заключение контракта.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Заказчик, за исключением случаев осуществления закупки товаров, работ, услуг путем проведения электронного запроса котировок либо закупки у единственного поставщика (подрядчика, исполнителя), обязан осуществлять закупки товаров, работ, услуг, включенных в перечень, установленный Правительством Российской Федерации, либо в дополнительный перечень, установленный высшим исполнительным органом государственной власти субъекта Российской Федерации при осуществлении закупок товаров, работ, услуг для обеспечения нужд субъекта Российской Федерации путем проведения аукционов.</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Заказчик вправе осуществлять закупки товаров, работ, услуг, не включенных в перечни, предусмотренные </w:t>
      </w:r>
      <w:hyperlink r:id="rId12" w:anchor="/document/95/483279/XA00MDA2NT/" w:tgtFrame="_self" w:history="1">
        <w:r w:rsidRPr="00365C1F">
          <w:rPr>
            <w:rFonts w:ascii="Times New Roman" w:eastAsia="Calibri" w:hAnsi="Times New Roman" w:cs="Times New Roman"/>
            <w:lang w:eastAsia="en-US"/>
          </w:rPr>
          <w:t>частью 6 статьи</w:t>
        </w:r>
      </w:hyperlink>
      <w:r w:rsidRPr="00365C1F">
        <w:rPr>
          <w:rFonts w:ascii="Times New Roman" w:eastAsia="Calibri" w:hAnsi="Times New Roman" w:cs="Times New Roman"/>
          <w:lang w:eastAsia="en-US"/>
        </w:rPr>
        <w:t xml:space="preserve"> 24</w:t>
      </w:r>
      <w:hyperlink r:id="rId13" w:anchor="/document/95/483279/XA00MJ02O8/" w:tgtFrame="_self" w:history="1">
        <w:r w:rsidRPr="00365C1F">
          <w:rPr>
            <w:rFonts w:ascii="Times New Roman" w:eastAsia="Calibri" w:hAnsi="Times New Roman" w:cs="Times New Roman"/>
            <w:lang w:eastAsia="en-US"/>
          </w:rPr>
          <w:t xml:space="preserve"> Федерального закона</w:t>
        </w:r>
      </w:hyperlink>
      <w:r w:rsidRPr="00365C1F">
        <w:rPr>
          <w:rFonts w:ascii="Times New Roman" w:eastAsia="Calibri" w:hAnsi="Times New Roman" w:cs="Times New Roman"/>
          <w:lang w:eastAsia="en-US"/>
        </w:rPr>
        <w:t xml:space="preserve"> № 44-ФЗ, путем проведения аукционов.</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Победителем запроса котировок признается участник закупки, заявка на участие в закупке которого соответствует требованиям, установленным в извещении об осуществлении закупки, и который предложил наиболее низкую цену контракта, наименьшую сумму цен единиц </w:t>
      </w:r>
      <w:r w:rsidRPr="00365C1F">
        <w:rPr>
          <w:rFonts w:ascii="Times New Roman" w:eastAsia="Calibri" w:hAnsi="Times New Roman" w:cs="Times New Roman"/>
          <w:lang w:eastAsia="en-US"/>
        </w:rPr>
        <w:lastRenderedPageBreak/>
        <w:t xml:space="preserve">товаров, работ, услуг (в случае, предусмотренном </w:t>
      </w:r>
      <w:hyperlink r:id="rId14" w:anchor="dst1178" w:history="1">
        <w:r w:rsidRPr="00365C1F">
          <w:rPr>
            <w:rFonts w:ascii="Times New Roman" w:eastAsia="Calibri" w:hAnsi="Times New Roman" w:cs="Times New Roman"/>
            <w:lang w:eastAsia="en-US"/>
          </w:rPr>
          <w:t>частью 24 статьи 22</w:t>
        </w:r>
      </w:hyperlink>
      <w:r w:rsidRPr="00365C1F">
        <w:rPr>
          <w:rFonts w:ascii="Times New Roman" w:eastAsia="Calibri" w:hAnsi="Times New Roman" w:cs="Times New Roman"/>
          <w:lang w:eastAsia="en-US"/>
        </w:rPr>
        <w:t xml:space="preserve"> Федерального закона № 44-ФЗ).</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Заказчик вправе проводить в соответствии с  Федеральным законом № 44-ФЗ электронный запрос котировок.</w:t>
      </w:r>
    </w:p>
    <w:p w:rsidR="001D3201" w:rsidRPr="00365C1F" w:rsidRDefault="001D3201" w:rsidP="001D3201">
      <w:pPr>
        <w:numPr>
          <w:ilvl w:val="0"/>
          <w:numId w:val="28"/>
        </w:numPr>
        <w:autoSpaceDE w:val="0"/>
        <w:autoSpaceDN w:val="0"/>
        <w:adjustRightInd w:val="0"/>
        <w:spacing w:after="0" w:line="240" w:lineRule="auto"/>
        <w:ind w:left="0" w:firstLine="567"/>
        <w:jc w:val="both"/>
        <w:rPr>
          <w:rFonts w:ascii="Times New Roman" w:eastAsia="Calibri" w:hAnsi="Times New Roman" w:cs="Times New Roman"/>
          <w:b/>
          <w:lang w:eastAsia="en-US"/>
        </w:rPr>
      </w:pPr>
      <w:r w:rsidRPr="00365C1F">
        <w:rPr>
          <w:rFonts w:ascii="Times New Roman" w:eastAsia="Calibri" w:hAnsi="Times New Roman" w:cs="Times New Roman"/>
          <w:b/>
          <w:lang w:eastAsia="en-US"/>
        </w:rPr>
        <w:t xml:space="preserve">Участие субъектов малого предпринимательства, социально </w:t>
      </w:r>
      <w:r>
        <w:rPr>
          <w:rFonts w:ascii="Times New Roman" w:eastAsia="Calibri" w:hAnsi="Times New Roman" w:cs="Times New Roman"/>
          <w:b/>
          <w:lang w:eastAsia="en-US"/>
        </w:rPr>
        <w:t>о</w:t>
      </w:r>
      <w:r w:rsidRPr="00365C1F">
        <w:rPr>
          <w:rFonts w:ascii="Times New Roman" w:eastAsia="Calibri" w:hAnsi="Times New Roman" w:cs="Times New Roman"/>
          <w:b/>
          <w:lang w:eastAsia="en-US"/>
        </w:rPr>
        <w:t>риентированных некоммерческих организаций в закупках</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Заказчики обязаны осуществлять закупки у субъектов малого предпринимательства, социально ориентированных некоммерческих организаций в объеме не менее чем двадцать пять процентов </w:t>
      </w:r>
      <w:hyperlink r:id="rId15" w:anchor="/document/70353464/entry/3166" w:history="1">
        <w:r w:rsidRPr="00365C1F">
          <w:rPr>
            <w:rFonts w:ascii="Times New Roman" w:eastAsia="Calibri" w:hAnsi="Times New Roman" w:cs="Times New Roman"/>
            <w:lang w:eastAsia="en-US"/>
          </w:rPr>
          <w:t>совокупного годового объема закупок</w:t>
        </w:r>
      </w:hyperlink>
      <w:r w:rsidRPr="00365C1F">
        <w:rPr>
          <w:rFonts w:ascii="Times New Roman" w:eastAsia="Calibri" w:hAnsi="Times New Roman" w:cs="Times New Roman"/>
          <w:lang w:eastAsia="en-US"/>
        </w:rPr>
        <w:t xml:space="preserve"> с учетом положений части 1.1. статьи 30 Федерального закона № 44-ФЗ. </w:t>
      </w:r>
    </w:p>
    <w:p w:rsidR="001D3201" w:rsidRPr="00365C1F" w:rsidRDefault="001D3201" w:rsidP="001D3201">
      <w:pPr>
        <w:numPr>
          <w:ilvl w:val="1"/>
          <w:numId w:val="28"/>
        </w:numPr>
        <w:tabs>
          <w:tab w:val="left" w:pos="567"/>
          <w:tab w:val="left" w:pos="851"/>
        </w:tabs>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Действие настоящего раздела распространяется на социально ориентированные некоммерческие организации (за исключением социально ориентированных некоммерческих организаций, учредителями которых являются Российская Федерация, субъекты Российской Федерации или муниципальные образования), осуществляющие в соответствии с учредительными документами виды деятельности, предусмотренные пунктом 1 статьи 31.1 Федерального закона от 12.01.1996 № 7-ФЗ «О некоммерческих организациях».</w:t>
      </w:r>
    </w:p>
    <w:p w:rsidR="001D3201" w:rsidRPr="00365C1F" w:rsidRDefault="001D3201" w:rsidP="001D3201">
      <w:pPr>
        <w:widowControl w:val="0"/>
        <w:numPr>
          <w:ilvl w:val="0"/>
          <w:numId w:val="28"/>
        </w:numPr>
        <w:autoSpaceDE w:val="0"/>
        <w:autoSpaceDN w:val="0"/>
        <w:adjustRightInd w:val="0"/>
        <w:spacing w:after="0" w:line="240" w:lineRule="auto"/>
        <w:ind w:left="0" w:firstLine="567"/>
        <w:jc w:val="both"/>
        <w:rPr>
          <w:rFonts w:ascii="Times New Roman" w:eastAsia="Calibri" w:hAnsi="Times New Roman" w:cs="Times New Roman"/>
          <w:b/>
          <w:lang w:eastAsia="en-US"/>
        </w:rPr>
      </w:pPr>
      <w:bookmarkStart w:id="1" w:name="Par4"/>
      <w:bookmarkEnd w:id="1"/>
      <w:r w:rsidRPr="00365C1F">
        <w:rPr>
          <w:rFonts w:ascii="Times New Roman" w:eastAsia="Calibri" w:hAnsi="Times New Roman" w:cs="Times New Roman"/>
          <w:b/>
          <w:lang w:eastAsia="en-US"/>
        </w:rPr>
        <w:t>Контрактная служба. Контрактный управляющий</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Заказчики, </w:t>
      </w:r>
      <w:hyperlink r:id="rId16" w:anchor="/document/70353464/entry/3166" w:history="1">
        <w:r w:rsidRPr="00365C1F">
          <w:rPr>
            <w:rFonts w:ascii="Times New Roman" w:eastAsia="Calibri" w:hAnsi="Times New Roman" w:cs="Times New Roman"/>
            <w:lang w:eastAsia="en-US"/>
          </w:rPr>
          <w:t>совокупный годовой объем закупок,</w:t>
        </w:r>
      </w:hyperlink>
      <w:r w:rsidRPr="00365C1F">
        <w:rPr>
          <w:rFonts w:ascii="Times New Roman" w:eastAsia="Calibri" w:hAnsi="Times New Roman" w:cs="Times New Roman"/>
          <w:lang w:eastAsia="en-US"/>
        </w:rPr>
        <w:t xml:space="preserve"> которых превышает сто миллионов рублей, создают контрактные службы (при этом создание специального структурного подразделения не является обязательным).</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если совокупный годовой объем закупок заказчика не превышает сто миллионов рублей и у заказчика отсутствует контрактная служба, заказчик назначает должностное лицо, ответственное за осуществление закупки или нескольких закупок, включая исполнение каждого контракта (далее - контрактный управляющий).</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Контрактная служба действует в соответствии с положением (регламентом), разработанным и утвержденным на основании типового положения (регламента), утвержденного федеральным органом исполнительной власти по регулированию контрактной системы в сфере закупок.</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Контрактная служба, контрактный управляющий осуществляют функции и полномочия, предусмотренные Федеральным законом, в том числе:</w:t>
      </w:r>
    </w:p>
    <w:p w:rsidR="001D3201" w:rsidRPr="00365C1F" w:rsidRDefault="001D3201" w:rsidP="001D3201">
      <w:pPr>
        <w:numPr>
          <w:ilvl w:val="0"/>
          <w:numId w:val="30"/>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разрабатывают план-график, осуществляют подготовку изменений для внесения в план-график, размещают в единой информационной системе план-график и внесенные в него изменения;</w:t>
      </w:r>
    </w:p>
    <w:p w:rsidR="001D3201" w:rsidRPr="00365C1F" w:rsidRDefault="001D3201" w:rsidP="001D3201">
      <w:pPr>
        <w:numPr>
          <w:ilvl w:val="0"/>
          <w:numId w:val="30"/>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осуществляют подготовку и размещение в единой информационной системе извещений об осуществлении закупок, документации о закупках (в случае, если Федеральным законом № 44-ФЗ предусмотрена документация о закупке) и проектов контрактов, подготовку и направление приглашений</w:t>
      </w:r>
    </w:p>
    <w:p w:rsidR="001D3201" w:rsidRPr="00365C1F" w:rsidRDefault="001D3201" w:rsidP="001D3201">
      <w:pPr>
        <w:numPr>
          <w:ilvl w:val="0"/>
          <w:numId w:val="30"/>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обеспечивают осуществление закупок, в том числе заключение контрактов;</w:t>
      </w:r>
    </w:p>
    <w:p w:rsidR="001D3201" w:rsidRPr="00365C1F" w:rsidRDefault="001D3201" w:rsidP="001D3201">
      <w:pPr>
        <w:numPr>
          <w:ilvl w:val="0"/>
          <w:numId w:val="30"/>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участвуют в рассмотрении дел об обжаловании результатов определения поставщиков (подрядчиков, исполнителей) и осуществляют подготовку материалов для выполнения </w:t>
      </w:r>
      <w:proofErr w:type="spellStart"/>
      <w:r w:rsidRPr="00365C1F">
        <w:rPr>
          <w:rFonts w:ascii="Times New Roman" w:eastAsia="Calibri" w:hAnsi="Times New Roman" w:cs="Times New Roman"/>
          <w:lang w:eastAsia="en-US"/>
        </w:rPr>
        <w:t>претензионно</w:t>
      </w:r>
      <w:proofErr w:type="spellEnd"/>
      <w:r w:rsidRPr="00365C1F">
        <w:rPr>
          <w:rFonts w:ascii="Times New Roman" w:eastAsia="Calibri" w:hAnsi="Times New Roman" w:cs="Times New Roman"/>
          <w:lang w:eastAsia="en-US"/>
        </w:rPr>
        <w:t>-исковой работы;</w:t>
      </w:r>
    </w:p>
    <w:p w:rsidR="001D3201" w:rsidRPr="00365C1F" w:rsidRDefault="001D3201" w:rsidP="001D3201">
      <w:pPr>
        <w:numPr>
          <w:ilvl w:val="0"/>
          <w:numId w:val="30"/>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организуют в случае необходимости на стадии планирования закупок консультации с поставщиками (подрядчиками, исполнителями) и участвуют в таких консультациях в целях определения состояния конкурентной среды на соответствующих рынках товаров, работ, услуг, определения наилучших технологий и других решений для обеспечения государственных и муниципальных нужд;</w:t>
      </w:r>
    </w:p>
    <w:p w:rsidR="001D3201" w:rsidRPr="00365C1F" w:rsidRDefault="001D3201" w:rsidP="001D3201">
      <w:pPr>
        <w:numPr>
          <w:ilvl w:val="0"/>
          <w:numId w:val="30"/>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осуществляют иные полномочия, предусмотренные Федеральным законом № 44-ФЗ.</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При централизации закупок в соответствии с частью 1 статьи 26 Федерального закона № 44-ФЗ контрактная служба, контрактный управляющий осуществляют полномочия, предусмотренные Федеральным законом № 44-ФЗ и не переданные соответствующим уполномоченному органу, которые осуществляют полномочия на определение поставщиков (подрядчиков, исполнителей). При этом контрактная служба, контрактный управляющий несут ответственность в пределах осуществляемых ими полномочий.</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Работники контрактной службы, контрактный управляющий должны иметь высшее образование или дополнительное профессиональное образование в сфере закупок.</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lastRenderedPageBreak/>
        <w:t xml:space="preserve">Руководитель заказчика, руководитель контрактной службы, работники контрактной службы, контрактный управляющий обязаны при осуществлении закупок принимать меры по предотвращению и урегулированию конфликта интересов в соответствии с Федеральным </w:t>
      </w:r>
      <w:hyperlink r:id="rId17" w:anchor="dst125" w:history="1">
        <w:r w:rsidRPr="00365C1F">
          <w:rPr>
            <w:rFonts w:ascii="Times New Roman" w:eastAsia="Calibri" w:hAnsi="Times New Roman" w:cs="Times New Roman"/>
            <w:lang w:eastAsia="en-US"/>
          </w:rPr>
          <w:t>законом</w:t>
        </w:r>
      </w:hyperlink>
      <w:r>
        <w:rPr>
          <w:rFonts w:ascii="Times New Roman" w:eastAsia="Calibri" w:hAnsi="Times New Roman" w:cs="Times New Roman"/>
          <w:lang w:eastAsia="en-US"/>
        </w:rPr>
        <w:t xml:space="preserve"> от 25.12.</w:t>
      </w:r>
      <w:r w:rsidRPr="00365C1F">
        <w:rPr>
          <w:rFonts w:ascii="Times New Roman" w:eastAsia="Calibri" w:hAnsi="Times New Roman" w:cs="Times New Roman"/>
          <w:lang w:eastAsia="en-US"/>
        </w:rPr>
        <w:t xml:space="preserve">2008 № 273-ФЗ «О противодействии коррупции», в том числе с учетом информации, предоставленной заказчику в соответствии с </w:t>
      </w:r>
      <w:hyperlink r:id="rId18" w:anchor="dst100423" w:history="1">
        <w:r w:rsidRPr="00365C1F">
          <w:rPr>
            <w:rFonts w:ascii="Times New Roman" w:eastAsia="Calibri" w:hAnsi="Times New Roman" w:cs="Times New Roman"/>
            <w:lang w:eastAsia="en-US"/>
          </w:rPr>
          <w:t>частью 23 статьи 34</w:t>
        </w:r>
      </w:hyperlink>
      <w:r w:rsidRPr="00365C1F">
        <w:rPr>
          <w:rFonts w:ascii="Times New Roman" w:eastAsia="Calibri" w:hAnsi="Times New Roman" w:cs="Times New Roman"/>
          <w:lang w:eastAsia="en-US"/>
        </w:rPr>
        <w:t xml:space="preserve"> Федерального закона № 44-ФЗ.</w:t>
      </w:r>
    </w:p>
    <w:p w:rsidR="001D3201" w:rsidRPr="00365C1F" w:rsidRDefault="001D3201" w:rsidP="001D3201">
      <w:pPr>
        <w:numPr>
          <w:ilvl w:val="0"/>
          <w:numId w:val="28"/>
        </w:numPr>
        <w:autoSpaceDE w:val="0"/>
        <w:autoSpaceDN w:val="0"/>
        <w:adjustRightInd w:val="0"/>
        <w:spacing w:after="0" w:line="240" w:lineRule="auto"/>
        <w:ind w:left="0" w:firstLine="567"/>
        <w:jc w:val="both"/>
        <w:rPr>
          <w:rFonts w:ascii="Times New Roman" w:eastAsia="Calibri" w:hAnsi="Times New Roman" w:cs="Times New Roman"/>
          <w:b/>
          <w:lang w:eastAsia="en-US"/>
        </w:rPr>
      </w:pPr>
      <w:r w:rsidRPr="00365C1F">
        <w:rPr>
          <w:rFonts w:ascii="Times New Roman" w:eastAsia="Calibri" w:hAnsi="Times New Roman" w:cs="Times New Roman"/>
          <w:b/>
          <w:lang w:eastAsia="en-US"/>
        </w:rPr>
        <w:t>Комиссия по осуществлению закупок</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Для определения поставщиков (подрядчиков, исполнителей), за исключением осуществления закупки у единственного поставщика (подрядчика, исполнителя), заказчик создает </w:t>
      </w:r>
      <w:hyperlink r:id="rId19" w:anchor="/multilink/70353464/paragraph/494/number/0" w:history="1">
        <w:r w:rsidRPr="00365C1F">
          <w:rPr>
            <w:rFonts w:ascii="Times New Roman" w:eastAsia="Calibri" w:hAnsi="Times New Roman" w:cs="Times New Roman"/>
            <w:lang w:eastAsia="en-US"/>
          </w:rPr>
          <w:t>комиссию</w:t>
        </w:r>
      </w:hyperlink>
      <w:r w:rsidRPr="00365C1F">
        <w:rPr>
          <w:rFonts w:ascii="Times New Roman" w:eastAsia="Calibri" w:hAnsi="Times New Roman" w:cs="Times New Roman"/>
          <w:lang w:eastAsia="en-US"/>
        </w:rPr>
        <w:t xml:space="preserve"> по осуществлению закупок (далее в  статье - комиссия).</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Решение о создании комиссии принимается заказчиком до начала проведения закупки. При этом определяются </w:t>
      </w:r>
      <w:hyperlink r:id="rId20" w:anchor="/multilink/70353464/paragraph/495/number/0" w:history="1">
        <w:r w:rsidRPr="00365C1F">
          <w:rPr>
            <w:rFonts w:ascii="Times New Roman" w:eastAsia="Calibri" w:hAnsi="Times New Roman" w:cs="Times New Roman"/>
            <w:lang w:eastAsia="en-US"/>
          </w:rPr>
          <w:t>состав</w:t>
        </w:r>
      </w:hyperlink>
      <w:r w:rsidRPr="00365C1F">
        <w:rPr>
          <w:rFonts w:ascii="Times New Roman" w:eastAsia="Calibri" w:hAnsi="Times New Roman" w:cs="Times New Roman"/>
          <w:lang w:eastAsia="en-US"/>
        </w:rPr>
        <w:t xml:space="preserve"> комиссии и </w:t>
      </w:r>
      <w:hyperlink r:id="rId21" w:anchor="/multilink/70353464/paragraph/495/number/1" w:history="1">
        <w:r w:rsidRPr="00365C1F">
          <w:rPr>
            <w:rFonts w:ascii="Times New Roman" w:eastAsia="Calibri" w:hAnsi="Times New Roman" w:cs="Times New Roman"/>
            <w:lang w:eastAsia="en-US"/>
          </w:rPr>
          <w:t>порядок</w:t>
        </w:r>
      </w:hyperlink>
      <w:r w:rsidRPr="00365C1F">
        <w:rPr>
          <w:rFonts w:ascii="Times New Roman" w:eastAsia="Calibri" w:hAnsi="Times New Roman" w:cs="Times New Roman"/>
          <w:lang w:eastAsia="en-US"/>
        </w:rPr>
        <w:t xml:space="preserve"> ее работы, назначается председатель комиссии.</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Заказчиком могут создаваться конкурсные, аукционные, котировочные комиссии и единые комиссии, осуществляющие функции по осуществлению закупок путем проведения конкурсов, аукционов, запросов котировок. Число членов комиссии должно быть не менее чем три человека. </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Заказчик включает в состав комиссии преимущественно лиц, прошедших профессиональную переподготовку или повышение квалификации в сфере закупок, а также лиц, обладающих специальными знаниями, относящимися к объекту закупки.</w:t>
      </w:r>
    </w:p>
    <w:p w:rsidR="001D3201" w:rsidRPr="00365C1F" w:rsidRDefault="001D3201" w:rsidP="001D3201">
      <w:pPr>
        <w:numPr>
          <w:ilvl w:val="1"/>
          <w:numId w:val="28"/>
        </w:numPr>
        <w:shd w:val="clear" w:color="auto" w:fill="FFFFFF"/>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Членами комиссии не могут быть:</w:t>
      </w:r>
    </w:p>
    <w:p w:rsidR="001D3201" w:rsidRPr="00365C1F" w:rsidRDefault="001D3201" w:rsidP="001D3201">
      <w:pPr>
        <w:numPr>
          <w:ilvl w:val="0"/>
          <w:numId w:val="31"/>
        </w:numPr>
        <w:shd w:val="clear" w:color="auto" w:fill="FFFFFF"/>
        <w:spacing w:after="0" w:line="240" w:lineRule="auto"/>
        <w:ind w:left="0" w:firstLine="567"/>
        <w:jc w:val="both"/>
        <w:rPr>
          <w:rFonts w:ascii="Times New Roman" w:eastAsia="Calibri" w:hAnsi="Times New Roman" w:cs="Times New Roman"/>
          <w:iCs/>
          <w:lang w:eastAsia="en-US"/>
        </w:rPr>
      </w:pPr>
      <w:r w:rsidRPr="00365C1F">
        <w:rPr>
          <w:rFonts w:ascii="Times New Roman" w:eastAsia="Calibri" w:hAnsi="Times New Roman" w:cs="Times New Roman"/>
          <w:lang w:eastAsia="en-US"/>
        </w:rPr>
        <w:t xml:space="preserve">физические лица, которые были привлечены в качестве экспертов к проведению экспертной оценки </w:t>
      </w:r>
      <w:r w:rsidRPr="00365C1F">
        <w:rPr>
          <w:rFonts w:ascii="Times New Roman" w:eastAsia="Calibri" w:hAnsi="Times New Roman" w:cs="Times New Roman"/>
          <w:iCs/>
          <w:lang w:eastAsia="en-US"/>
        </w:rPr>
        <w:t>извещения об осуществлении закупки,</w:t>
      </w:r>
      <w:r w:rsidRPr="00365C1F">
        <w:rPr>
          <w:rFonts w:ascii="Times New Roman" w:eastAsia="Calibri" w:hAnsi="Times New Roman" w:cs="Times New Roman"/>
          <w:lang w:eastAsia="en-US"/>
        </w:rPr>
        <w:t xml:space="preserve"> документации </w:t>
      </w:r>
      <w:r w:rsidRPr="00365C1F">
        <w:rPr>
          <w:rFonts w:ascii="Times New Roman" w:eastAsia="Calibri" w:hAnsi="Times New Roman" w:cs="Times New Roman"/>
          <w:iCs/>
          <w:lang w:eastAsia="en-US"/>
        </w:rPr>
        <w:t>о закупке (в случае</w:t>
      </w:r>
      <w:r w:rsidRPr="00365C1F">
        <w:rPr>
          <w:rFonts w:ascii="Times New Roman" w:eastAsia="Calibri" w:hAnsi="Times New Roman" w:cs="Times New Roman"/>
          <w:lang w:eastAsia="en-US"/>
        </w:rPr>
        <w:t xml:space="preserve">, </w:t>
      </w:r>
      <w:r w:rsidRPr="00365C1F">
        <w:rPr>
          <w:rFonts w:ascii="Times New Roman" w:eastAsia="Calibri" w:hAnsi="Times New Roman" w:cs="Times New Roman"/>
          <w:iCs/>
          <w:lang w:eastAsia="en-US"/>
        </w:rPr>
        <w:t>если настоящим Федеральным законом предусмотрена документация о закупке),</w:t>
      </w:r>
      <w:r w:rsidRPr="00365C1F">
        <w:rPr>
          <w:rFonts w:ascii="Times New Roman" w:eastAsia="Calibri" w:hAnsi="Times New Roman" w:cs="Times New Roman"/>
          <w:lang w:eastAsia="en-US"/>
        </w:rPr>
        <w:t xml:space="preserve"> заявок на участие в конкурсе</w:t>
      </w:r>
      <w:r w:rsidRPr="00365C1F">
        <w:rPr>
          <w:rFonts w:ascii="Times New Roman" w:eastAsia="Calibri" w:hAnsi="Times New Roman" w:cs="Times New Roman"/>
          <w:iCs/>
          <w:lang w:eastAsia="en-US"/>
        </w:rPr>
        <w:t>;</w:t>
      </w:r>
    </w:p>
    <w:p w:rsidR="001D3201" w:rsidRPr="00365C1F" w:rsidRDefault="001D3201" w:rsidP="001D3201">
      <w:pPr>
        <w:numPr>
          <w:ilvl w:val="0"/>
          <w:numId w:val="31"/>
        </w:numPr>
        <w:shd w:val="clear" w:color="auto" w:fill="FFFFFF"/>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физические лица, имеющие личную заинтересованность в результатах определения поставщика (подрядчика, исполнителя), в том числе физические лица, подавшие заявки на участие в определении поставщика (подрядчика, исполнителя), либо состоящие в </w:t>
      </w:r>
      <w:r w:rsidRPr="00365C1F">
        <w:rPr>
          <w:rFonts w:ascii="Times New Roman" w:eastAsia="Calibri" w:hAnsi="Times New Roman" w:cs="Times New Roman"/>
          <w:iCs/>
          <w:lang w:eastAsia="en-US"/>
        </w:rPr>
        <w:t>трудовых отношениях с организациями или физическими лицами</w:t>
      </w:r>
      <w:r w:rsidRPr="00365C1F">
        <w:rPr>
          <w:rFonts w:ascii="Times New Roman" w:eastAsia="Calibri" w:hAnsi="Times New Roman" w:cs="Times New Roman"/>
          <w:lang w:eastAsia="en-US"/>
        </w:rPr>
        <w:t xml:space="preserve">, подавшими данные заявки, либо являющиеся управляющими организаций, подавших заявки на участие в определении поставщика (подрядчика, исполнителя). Понятие «личная заинтересованность» используется в значении, указанном в </w:t>
      </w:r>
      <w:hyperlink r:id="rId22" w:anchor="/document/12164203/entry/1002" w:history="1">
        <w:r w:rsidRPr="00365C1F">
          <w:rPr>
            <w:rFonts w:ascii="Times New Roman" w:eastAsia="Calibri" w:hAnsi="Times New Roman" w:cs="Times New Roman"/>
            <w:lang w:eastAsia="en-US"/>
          </w:rPr>
          <w:t>Федеральном законе</w:t>
        </w:r>
      </w:hyperlink>
      <w:r w:rsidRPr="00365C1F">
        <w:rPr>
          <w:rFonts w:ascii="Times New Roman" w:eastAsia="Calibri" w:hAnsi="Times New Roman" w:cs="Times New Roman"/>
          <w:lang w:eastAsia="en-US"/>
        </w:rPr>
        <w:t xml:space="preserve"> от 25 декабря 2008 года № 273-ФЗ «О противодействии коррупции»;</w:t>
      </w:r>
    </w:p>
    <w:p w:rsidR="001D3201" w:rsidRPr="00365C1F" w:rsidRDefault="001D3201" w:rsidP="001D3201">
      <w:pPr>
        <w:numPr>
          <w:ilvl w:val="0"/>
          <w:numId w:val="31"/>
        </w:numPr>
        <w:shd w:val="clear" w:color="auto" w:fill="FFFFFF"/>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физические лица, являющиеся участниками (акционерами) организаций, подавших заявки на участие в закупке, членами их органов управления, кредиторами участников закупки;</w:t>
      </w:r>
    </w:p>
    <w:p w:rsidR="001D3201" w:rsidRPr="00365C1F" w:rsidRDefault="001D3201" w:rsidP="001D3201">
      <w:pPr>
        <w:numPr>
          <w:ilvl w:val="0"/>
          <w:numId w:val="31"/>
        </w:numPr>
        <w:shd w:val="clear" w:color="auto" w:fill="FFFFFF"/>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должностные лица органов контроля, указанных в </w:t>
      </w:r>
      <w:hyperlink r:id="rId23" w:anchor="/document/70353464/entry/991" w:history="1">
        <w:r w:rsidRPr="00365C1F">
          <w:rPr>
            <w:rFonts w:ascii="Times New Roman" w:eastAsia="Calibri" w:hAnsi="Times New Roman" w:cs="Times New Roman"/>
            <w:lang w:eastAsia="en-US"/>
          </w:rPr>
          <w:t>части 1 статьи 99</w:t>
        </w:r>
      </w:hyperlink>
      <w:r w:rsidRPr="00365C1F">
        <w:rPr>
          <w:rFonts w:ascii="Times New Roman" w:eastAsia="Calibri" w:hAnsi="Times New Roman" w:cs="Times New Roman"/>
          <w:lang w:eastAsia="en-US"/>
        </w:rPr>
        <w:t xml:space="preserve"> Федерального закона № 44-ФЗ, непосредственно осуществляющие контроль в сфере закупок.</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7.6. Замена члена комиссии допускается только по решению заказчика, принявшего решение о создании комиссии. Член комиссии обязан незамедлительно сообщить заказчику, принявшему решение о создании комиссии, о возникновении обстоятельств, предусмотренных </w:t>
      </w:r>
      <w:hyperlink r:id="rId24" w:anchor="dst12080" w:history="1">
        <w:r w:rsidRPr="00365C1F">
          <w:rPr>
            <w:rFonts w:ascii="Times New Roman" w:eastAsia="Calibri" w:hAnsi="Times New Roman" w:cs="Times New Roman"/>
            <w:lang w:eastAsia="en-US"/>
          </w:rPr>
          <w:t>частью 6</w:t>
        </w:r>
      </w:hyperlink>
      <w:r w:rsidRPr="00365C1F">
        <w:rPr>
          <w:rFonts w:ascii="Times New Roman" w:eastAsia="Calibri" w:hAnsi="Times New Roman" w:cs="Times New Roman"/>
          <w:lang w:eastAsia="en-US"/>
        </w:rPr>
        <w:t xml:space="preserve">  статьи 39 Федерального закона 44-ФЗ. В случае выявления в составе комиссии физических лиц, указанных в </w:t>
      </w:r>
      <w:hyperlink r:id="rId25" w:anchor="dst12080" w:history="1">
        <w:r w:rsidRPr="00365C1F">
          <w:rPr>
            <w:rFonts w:ascii="Times New Roman" w:eastAsia="Calibri" w:hAnsi="Times New Roman" w:cs="Times New Roman"/>
            <w:lang w:eastAsia="en-US"/>
          </w:rPr>
          <w:t>части 6</w:t>
        </w:r>
      </w:hyperlink>
      <w:r w:rsidRPr="00365C1F">
        <w:rPr>
          <w:rFonts w:ascii="Times New Roman" w:eastAsia="Calibri" w:hAnsi="Times New Roman" w:cs="Times New Roman"/>
          <w:lang w:eastAsia="en-US"/>
        </w:rPr>
        <w:t xml:space="preserve"> статьи 39 Федерального закона № 44-ФЗ, заказчик, принявший решение о создании комиссии, обязан незамедлительно заменить их другими физическими лицами, соответствующими требованиям, предусмотренным положениями </w:t>
      </w:r>
      <w:hyperlink r:id="rId26" w:anchor="dst12080" w:history="1">
        <w:r w:rsidRPr="00365C1F">
          <w:rPr>
            <w:rFonts w:ascii="Times New Roman" w:eastAsia="Calibri" w:hAnsi="Times New Roman" w:cs="Times New Roman"/>
            <w:lang w:eastAsia="en-US"/>
          </w:rPr>
          <w:t>части 6</w:t>
        </w:r>
      </w:hyperlink>
      <w:r w:rsidRPr="00365C1F">
        <w:rPr>
          <w:rFonts w:ascii="Times New Roman" w:eastAsia="Calibri" w:hAnsi="Times New Roman" w:cs="Times New Roman"/>
          <w:lang w:eastAsia="en-US"/>
        </w:rPr>
        <w:t xml:space="preserve"> статьи 39 Федерального закона          № 44-ФЗ.</w:t>
      </w:r>
    </w:p>
    <w:p w:rsidR="001D3201" w:rsidRPr="00365C1F" w:rsidRDefault="001D3201" w:rsidP="001D3201">
      <w:pPr>
        <w:ind w:firstLine="567"/>
        <w:jc w:val="both"/>
        <w:rPr>
          <w:rFonts w:ascii="Times New Roman" w:eastAsia="Calibri" w:hAnsi="Times New Roman" w:cs="Times New Roman"/>
          <w:color w:val="222222"/>
          <w:lang w:eastAsia="en-US"/>
        </w:rPr>
      </w:pPr>
      <w:r w:rsidRPr="00365C1F">
        <w:rPr>
          <w:rFonts w:ascii="Times New Roman" w:eastAsia="Calibri" w:hAnsi="Times New Roman" w:cs="Times New Roman"/>
          <w:lang w:eastAsia="en-US"/>
        </w:rPr>
        <w:t>7.7. Комиссия правомочна осуществлять свои функции, если в заседании комиссии участвует не менее чем пятьдесят процентов общего числа ее членов. Члены комиссии могут участвовать в таком заседании с использованием систем видео-конференц-связи с соблюдением требований законодательства Российской Федерации о защите государственной тайны. Члены комиссии должны быть своевременно уведомлены председателем комиссии о месте (при необходимости), дате и времени проведения заседания комиссии. Делегирование членами комиссии своих полномочий иным лицам не допускается.</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7.8. Решение комиссии, принятое в нарушение требований Федерального закона № 44-ФЗ, может быть обжаловано любым участником закупки в порядке, установленном Федеральным </w:t>
      </w:r>
      <w:r w:rsidRPr="00365C1F">
        <w:rPr>
          <w:rFonts w:ascii="Times New Roman" w:eastAsia="Calibri" w:hAnsi="Times New Roman" w:cs="Times New Roman"/>
          <w:lang w:eastAsia="en-US"/>
        </w:rPr>
        <w:lastRenderedPageBreak/>
        <w:t>законом № 44-ФЗ, и признано недействительным по решению контрольного органа в сфере закупок.</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7.9. Члены комиссии обязаны при осуществлении закупок принимать меры по предотвращению и урегулированию конфликта интересов в соответствии с Федеральным </w:t>
      </w:r>
      <w:hyperlink r:id="rId27" w:anchor="dst125" w:history="1">
        <w:r w:rsidRPr="00365C1F">
          <w:rPr>
            <w:rFonts w:ascii="Times New Roman" w:eastAsia="Calibri" w:hAnsi="Times New Roman" w:cs="Times New Roman"/>
            <w:lang w:eastAsia="en-US"/>
          </w:rPr>
          <w:t>законом</w:t>
        </w:r>
      </w:hyperlink>
      <w:r>
        <w:rPr>
          <w:rFonts w:ascii="Times New Roman" w:eastAsia="Calibri" w:hAnsi="Times New Roman" w:cs="Times New Roman"/>
          <w:lang w:eastAsia="en-US"/>
        </w:rPr>
        <w:t xml:space="preserve"> от 25.12.</w:t>
      </w:r>
      <w:r w:rsidRPr="00365C1F">
        <w:rPr>
          <w:rFonts w:ascii="Times New Roman" w:eastAsia="Calibri" w:hAnsi="Times New Roman" w:cs="Times New Roman"/>
          <w:lang w:eastAsia="en-US"/>
        </w:rPr>
        <w:t xml:space="preserve">2008 № 273-ФЗ «О противодействии коррупции», в том числе с учетом информации, предоставленной заказчику в соответствии с </w:t>
      </w:r>
      <w:hyperlink r:id="rId28" w:anchor="dst100423" w:history="1">
        <w:r w:rsidRPr="00365C1F">
          <w:rPr>
            <w:rFonts w:ascii="Times New Roman" w:eastAsia="Calibri" w:hAnsi="Times New Roman" w:cs="Times New Roman"/>
            <w:lang w:eastAsia="en-US"/>
          </w:rPr>
          <w:t>частью 23 статьи 34</w:t>
        </w:r>
      </w:hyperlink>
      <w:r w:rsidRPr="00365C1F">
        <w:rPr>
          <w:rFonts w:ascii="Times New Roman" w:eastAsia="Calibri" w:hAnsi="Times New Roman" w:cs="Times New Roman"/>
          <w:lang w:eastAsia="en-US"/>
        </w:rPr>
        <w:t xml:space="preserve">  Федерального закона № 44-ФЗ.</w:t>
      </w:r>
    </w:p>
    <w:p w:rsidR="001D3201" w:rsidRPr="00365C1F" w:rsidRDefault="001D3201" w:rsidP="001D3201">
      <w:pPr>
        <w:numPr>
          <w:ilvl w:val="0"/>
          <w:numId w:val="28"/>
        </w:numPr>
        <w:autoSpaceDE w:val="0"/>
        <w:autoSpaceDN w:val="0"/>
        <w:adjustRightInd w:val="0"/>
        <w:spacing w:after="0" w:line="240" w:lineRule="auto"/>
        <w:ind w:left="0" w:firstLine="567"/>
        <w:jc w:val="both"/>
        <w:rPr>
          <w:rFonts w:ascii="Times New Roman" w:eastAsia="Calibri" w:hAnsi="Times New Roman" w:cs="Times New Roman"/>
          <w:b/>
          <w:lang w:eastAsia="en-US"/>
        </w:rPr>
      </w:pPr>
      <w:r w:rsidRPr="00365C1F">
        <w:rPr>
          <w:rFonts w:ascii="Times New Roman" w:eastAsia="Calibri" w:hAnsi="Times New Roman" w:cs="Times New Roman"/>
          <w:b/>
          <w:lang w:eastAsia="en-US"/>
        </w:rPr>
        <w:t>Эксперты, экспертные организации</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Заказчики вправе привлекать экспертов, экспертные организации в целях экспертной оценки  в соответствии с Федеральным Законом № 44-ФЗ.</w:t>
      </w:r>
    </w:p>
    <w:p w:rsidR="001D3201" w:rsidRPr="00365C1F" w:rsidRDefault="001D3201" w:rsidP="001D3201">
      <w:pPr>
        <w:numPr>
          <w:ilvl w:val="1"/>
          <w:numId w:val="28"/>
        </w:numPr>
        <w:spacing w:after="0" w:line="240" w:lineRule="auto"/>
        <w:ind w:left="0"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К проведению экспертизы в случаях, предусмотренных Федеральным законом № 44-ФЗ, не могут быть допущены:</w:t>
      </w:r>
    </w:p>
    <w:p w:rsidR="001D3201" w:rsidRPr="00365C1F" w:rsidRDefault="001D3201" w:rsidP="001D3201">
      <w:pPr>
        <w:ind w:firstLine="709"/>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1) физические лица:</w:t>
      </w:r>
    </w:p>
    <w:p w:rsidR="001D3201" w:rsidRPr="00365C1F" w:rsidRDefault="001D3201" w:rsidP="001D3201">
      <w:pPr>
        <w:ind w:firstLine="709"/>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а) являющиеся либо в течение менее чем двух лет, предшествующих дате проведения экспертизы, являвшиеся должностными лицами или работниками заказчика, осуществляющего проведение экспертизы, либо поставщика (подрядчика, исполнителя);</w:t>
      </w:r>
    </w:p>
    <w:p w:rsidR="001D3201" w:rsidRPr="00365C1F" w:rsidRDefault="001D3201" w:rsidP="001D3201">
      <w:pPr>
        <w:ind w:firstLine="709"/>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б) имеющие имущественные интересы в заключении контракта, в отношении которого проводится экспертиза;</w:t>
      </w:r>
    </w:p>
    <w:p w:rsidR="001D3201" w:rsidRPr="00365C1F" w:rsidRDefault="001D3201" w:rsidP="001D3201">
      <w:pPr>
        <w:ind w:firstLine="709"/>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 xml:space="preserve">в) являющиеся близкими родственниками (родственниками по прямой восходящей и нисходящей линии (родителями и детьми, дедушкой, бабушкой и внуками), полнородными и </w:t>
      </w:r>
      <w:proofErr w:type="spellStart"/>
      <w:r w:rsidRPr="00365C1F">
        <w:rPr>
          <w:rFonts w:ascii="Times New Roman" w:eastAsia="Times New Roman" w:hAnsi="Times New Roman" w:cs="Times New Roman"/>
          <w:color w:val="000000"/>
        </w:rPr>
        <w:t>неполнородными</w:t>
      </w:r>
      <w:proofErr w:type="spellEnd"/>
      <w:r w:rsidRPr="00365C1F">
        <w:rPr>
          <w:rFonts w:ascii="Times New Roman" w:eastAsia="Times New Roman" w:hAnsi="Times New Roman" w:cs="Times New Roman"/>
          <w:color w:val="000000"/>
        </w:rPr>
        <w:t xml:space="preserve"> (имеющими общих отца или мать) братьями и сестрами), усыновителями или усыновленными с руководителем заказчика, членами комиссии по осуществлению закупок, руководителем контрактной службы, контрактным управляющим, должностными лицами или работниками поставщика (подрядчика, исполнителя) либо состоящие с ними в браке;</w:t>
      </w:r>
    </w:p>
    <w:p w:rsidR="001D3201" w:rsidRPr="00365C1F" w:rsidRDefault="001D3201" w:rsidP="001D3201">
      <w:pPr>
        <w:ind w:firstLine="709"/>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2) юридические лица, в которых заказчик или поставщик (подрядчик, исполнитель) имеет право распоряжаться более чем двадцатью процентами общего количества голосов, приходящихся на голосующие акции, либо более чем двадцатью процентами вкладов, долей, составляющих уставный или складочный капитал юридических лиц;</w:t>
      </w:r>
    </w:p>
    <w:p w:rsidR="001D3201" w:rsidRPr="00365C1F" w:rsidRDefault="001D3201" w:rsidP="001D3201">
      <w:pPr>
        <w:ind w:firstLine="709"/>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3) физические лица или юридические лица в случае, если заказчик или поставщик (подрядчик, исполнитель) прямо и (или) косвенно (через третье лицо) может оказывать влияние на результат проводимой такими лицом или лицами экспертизы.</w:t>
      </w:r>
    </w:p>
    <w:p w:rsidR="001D3201" w:rsidRPr="00365C1F" w:rsidRDefault="001D3201" w:rsidP="001D3201">
      <w:pPr>
        <w:ind w:firstLine="709"/>
        <w:jc w:val="both"/>
        <w:rPr>
          <w:rFonts w:ascii="Times New Roman" w:eastAsia="Calibri" w:hAnsi="Times New Roman" w:cs="Times New Roman"/>
          <w:lang w:eastAsia="en-US"/>
        </w:rPr>
      </w:pPr>
      <w:r w:rsidRPr="00365C1F">
        <w:rPr>
          <w:rFonts w:ascii="Times New Roman" w:eastAsia="Calibri" w:hAnsi="Times New Roman" w:cs="Times New Roman"/>
          <w:color w:val="000000"/>
          <w:lang w:eastAsia="en-US"/>
        </w:rPr>
        <w:t xml:space="preserve">3. </w:t>
      </w:r>
      <w:r w:rsidRPr="00365C1F">
        <w:rPr>
          <w:rFonts w:ascii="Times New Roman" w:eastAsia="Times New Roman" w:hAnsi="Times New Roman" w:cs="Times New Roman"/>
          <w:color w:val="000000"/>
        </w:rPr>
        <w:t>Эксперт, экспертная организация обязаны уведомить в письменной форме заказчика и поставщика (подрядчика, исполнителя) о допустимости своего</w:t>
      </w:r>
      <w:r w:rsidRPr="00365C1F">
        <w:rPr>
          <w:rFonts w:ascii="Times New Roman" w:eastAsia="Calibri" w:hAnsi="Times New Roman" w:cs="Times New Roman"/>
          <w:color w:val="000000"/>
          <w:lang w:eastAsia="en-US"/>
        </w:rPr>
        <w:t xml:space="preserve"> </w:t>
      </w:r>
      <w:r w:rsidRPr="00365C1F">
        <w:rPr>
          <w:rFonts w:ascii="Times New Roman" w:eastAsia="Calibri" w:hAnsi="Times New Roman" w:cs="Times New Roman"/>
          <w:lang w:eastAsia="en-US"/>
        </w:rPr>
        <w:t xml:space="preserve">участия в проведении экспертизы (в том числе об отсутствии оснований для </w:t>
      </w:r>
      <w:proofErr w:type="spellStart"/>
      <w:r w:rsidRPr="00365C1F">
        <w:rPr>
          <w:rFonts w:ascii="Times New Roman" w:eastAsia="Calibri" w:hAnsi="Times New Roman" w:cs="Times New Roman"/>
          <w:lang w:eastAsia="en-US"/>
        </w:rPr>
        <w:t>недопуска</w:t>
      </w:r>
      <w:proofErr w:type="spellEnd"/>
      <w:r w:rsidRPr="00365C1F">
        <w:rPr>
          <w:rFonts w:ascii="Times New Roman" w:eastAsia="Calibri" w:hAnsi="Times New Roman" w:cs="Times New Roman"/>
          <w:lang w:eastAsia="en-US"/>
        </w:rPr>
        <w:t xml:space="preserve"> к проведению экспертизы в соответствии с </w:t>
      </w:r>
      <w:hyperlink r:id="rId29" w:anchor="dst100485" w:history="1">
        <w:r w:rsidRPr="00365C1F">
          <w:rPr>
            <w:rFonts w:ascii="Times New Roman" w:eastAsia="Calibri" w:hAnsi="Times New Roman" w:cs="Times New Roman"/>
            <w:lang w:eastAsia="en-US"/>
          </w:rPr>
          <w:t>частью 2</w:t>
        </w:r>
      </w:hyperlink>
      <w:r w:rsidRPr="00365C1F">
        <w:rPr>
          <w:rFonts w:ascii="Times New Roman" w:eastAsia="Calibri" w:hAnsi="Times New Roman" w:cs="Times New Roman"/>
          <w:lang w:eastAsia="en-US"/>
        </w:rPr>
        <w:t xml:space="preserve"> статьи 41 Федерального закона № 44-ФЗ).</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Эксперт, экспертная организация обязаны уведомить в письменной форме заказчика и поставщика (подрядчика, исполнителя) о допустимости своего участия в проведении экспертизы (в том числе об отсутствии оснований для не допуска к проведению экспертизы в случаях, установленных Федеральным законом № 44-ФЗ).</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Для проведения экспертизы в случаях, предусмотренных Федеральным законом № 44-ФЗ, эксперты, экспертные организации имеют право запрашивать у заказчика, поставщика (подрядчика, исполнителя) дополнительные материалы, относящиеся к предмету экспертизы.</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Результаты экспертизы, проводимой экспертом или экспертной организацией в случаях, предусмотренных Федеральным законом № 44-ФЗ, оформляются в виде заключения, которое подписывается экспертом или уполномоченным представителем экспертной организации и должно быть объективным, обоснованным и соответствовать законодательству Российской Федерации.</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lastRenderedPageBreak/>
        <w:t xml:space="preserve">За предоставление недостоверных результатов экспертизы, экспертного заключения или заведомо ложного экспертного заключения, за невыполнение экспертом, экспертной организацией требования пункта 8.2 </w:t>
      </w:r>
      <w:hyperlink r:id="rId30" w:anchor="/document/70353464/entry/413" w:history="1"/>
      <w:r w:rsidRPr="00365C1F">
        <w:rPr>
          <w:rFonts w:ascii="Times New Roman" w:eastAsia="Calibri" w:hAnsi="Times New Roman" w:cs="Times New Roman"/>
          <w:lang w:eastAsia="en-US"/>
        </w:rPr>
        <w:t xml:space="preserve">настоящего Положения эксперт, экспертная организация, уполномоченный представитель экспертной организации, должностные лица экспертной организации несут ответственность в соответствии с </w:t>
      </w:r>
      <w:hyperlink r:id="rId31" w:anchor="/multilink/70353464/paragraph/8283274/number/1" w:history="1">
        <w:r w:rsidRPr="00365C1F">
          <w:rPr>
            <w:rFonts w:ascii="Times New Roman" w:eastAsia="Calibri" w:hAnsi="Times New Roman" w:cs="Times New Roman"/>
            <w:lang w:eastAsia="en-US"/>
          </w:rPr>
          <w:t>законодательством</w:t>
        </w:r>
      </w:hyperlink>
      <w:r w:rsidRPr="00365C1F">
        <w:rPr>
          <w:rFonts w:ascii="Times New Roman" w:eastAsia="Calibri" w:hAnsi="Times New Roman" w:cs="Times New Roman"/>
          <w:lang w:eastAsia="en-US"/>
        </w:rPr>
        <w:t xml:space="preserve"> Российской Федерации.</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если для проведения экспертизы необходимы осуществление исследований, испытаний, выполнение работ, оказание услуг и в отношении лиц, их осуществляющих, в соответствии с законодательством Российской Федерации установлены обязательные требования (обязательная аккредитация, лицензирование, членство в саморегулируемых организациях). Отбор экспертов, экспертных организаций для проведения такой экспертизы должен осуществляться из числа лиц, соответствующих указанным требованиям.</w:t>
      </w:r>
    </w:p>
    <w:p w:rsidR="001D3201" w:rsidRPr="00365C1F" w:rsidRDefault="001D3201" w:rsidP="001D3201">
      <w:pPr>
        <w:numPr>
          <w:ilvl w:val="0"/>
          <w:numId w:val="28"/>
        </w:numPr>
        <w:autoSpaceDE w:val="0"/>
        <w:autoSpaceDN w:val="0"/>
        <w:adjustRightInd w:val="0"/>
        <w:spacing w:after="0" w:line="240" w:lineRule="auto"/>
        <w:ind w:left="0" w:firstLine="567"/>
        <w:jc w:val="both"/>
        <w:rPr>
          <w:rFonts w:ascii="Times New Roman" w:eastAsia="Calibri" w:hAnsi="Times New Roman" w:cs="Times New Roman"/>
          <w:b/>
          <w:lang w:eastAsia="en-US"/>
        </w:rPr>
      </w:pPr>
      <w:r w:rsidRPr="00365C1F">
        <w:rPr>
          <w:rFonts w:ascii="Times New Roman" w:eastAsia="Calibri" w:hAnsi="Times New Roman" w:cs="Times New Roman"/>
          <w:b/>
          <w:lang w:eastAsia="en-US"/>
        </w:rPr>
        <w:t>Централизация закупок</w:t>
      </w:r>
    </w:p>
    <w:p w:rsidR="001D3201" w:rsidRPr="00365C1F" w:rsidRDefault="001D3201" w:rsidP="001D3201">
      <w:pPr>
        <w:numPr>
          <w:ilvl w:val="1"/>
          <w:numId w:val="28"/>
        </w:numPr>
        <w:tabs>
          <w:tab w:val="left" w:pos="0"/>
        </w:tabs>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Администрацией сельского поселения</w:t>
      </w:r>
      <w:r>
        <w:rPr>
          <w:rFonts w:ascii="Times New Roman" w:eastAsia="Calibri" w:hAnsi="Times New Roman" w:cs="Times New Roman"/>
          <w:lang w:eastAsia="en-US"/>
        </w:rPr>
        <w:t xml:space="preserve"> </w:t>
      </w:r>
      <w:r w:rsidR="0017139A">
        <w:rPr>
          <w:rFonts w:ascii="Times New Roman" w:eastAsia="Calibri" w:hAnsi="Times New Roman" w:cs="Times New Roman"/>
          <w:lang w:eastAsia="en-US"/>
        </w:rPr>
        <w:t>Ермаково</w:t>
      </w:r>
      <w:r w:rsidRPr="00365C1F">
        <w:rPr>
          <w:rFonts w:ascii="Times New Roman" w:eastAsia="Calibri" w:hAnsi="Times New Roman" w:cs="Times New Roman"/>
          <w:lang w:eastAsia="en-US"/>
        </w:rPr>
        <w:t xml:space="preserve"> полномочия на определение поставщиков (подрядчиков, исполнителей) для муниципальных казенных, бюджетных учреждений и муниципальных унитарных предприятий, а также полномочия на планирование закупок, определение поставщиков (подрядчиков, исполнителей), заключение муниципальных контрактов, их исполнение, в том числе на приемку поставленных товаров, выполненных работ (их результатов), оказанных услуг, обеспечение их оплаты для муниципальных казенных учреждений могут быть возложены соответственно на муниципальный орган, муниципальное казенное учреждение или несколько указанных органов, учреждений. Такие уполномоченные органы, уполномоченные учреждения осуществляют полномочия на определение поставщиков (подрядчиков, исполнителей) для заказчиков, установленные решениями о создании таких уполномоченных органов, уполномоченных учреждений или о наделении их указанными полномочиями. Не допускается возлагать на такие уполномоченные органы, уполномоченные учреждения полномочия на обоснование закупок, определение условий контракта, в том числе на определение начальной (максимальной) цены контракта, и подписание контракта. Контракты подписываются заказчиками, для которых были определены поставщики (подрядчики, исполнители).</w:t>
      </w:r>
    </w:p>
    <w:p w:rsidR="001D3201" w:rsidRPr="00365C1F" w:rsidRDefault="001D3201" w:rsidP="001D3201">
      <w:pPr>
        <w:numPr>
          <w:ilvl w:val="1"/>
          <w:numId w:val="28"/>
        </w:numPr>
        <w:tabs>
          <w:tab w:val="left" w:pos="0"/>
        </w:tabs>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Администрация сельского поселения</w:t>
      </w:r>
      <w:r>
        <w:rPr>
          <w:rFonts w:ascii="Times New Roman" w:eastAsia="Calibri" w:hAnsi="Times New Roman" w:cs="Times New Roman"/>
          <w:lang w:eastAsia="en-US"/>
        </w:rPr>
        <w:t xml:space="preserve"> </w:t>
      </w:r>
      <w:r w:rsidR="0017139A">
        <w:rPr>
          <w:rFonts w:ascii="Times New Roman" w:eastAsia="Calibri" w:hAnsi="Times New Roman" w:cs="Times New Roman"/>
          <w:lang w:eastAsia="en-US"/>
        </w:rPr>
        <w:t>Ермаково</w:t>
      </w:r>
      <w:r w:rsidRPr="00365C1F">
        <w:rPr>
          <w:rFonts w:ascii="Times New Roman" w:eastAsia="Calibri" w:hAnsi="Times New Roman" w:cs="Times New Roman"/>
          <w:lang w:eastAsia="en-US"/>
        </w:rPr>
        <w:t xml:space="preserve"> обязана принять решение об осуществлении полномочий заказчика муниципальным органом или учреждениями (при осуществлении данными органами функций и полномочий учредителя учреждений) следующими способами:</w:t>
      </w:r>
    </w:p>
    <w:p w:rsidR="001D3201" w:rsidRPr="00365C1F" w:rsidRDefault="001D3201" w:rsidP="001D3201">
      <w:pPr>
        <w:autoSpaceDE w:val="0"/>
        <w:adjustRightInd w:val="0"/>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1) осуществление уполномоченным органом полномочий на:</w:t>
      </w:r>
    </w:p>
    <w:p w:rsidR="001D3201" w:rsidRPr="00365C1F" w:rsidRDefault="001D3201" w:rsidP="001D3201">
      <w:pPr>
        <w:autoSpaceDE w:val="0"/>
        <w:adjustRightInd w:val="0"/>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а) </w:t>
      </w:r>
      <w:hyperlink r:id="rId32" w:anchor="/document/72169896/entry/1" w:history="1">
        <w:r w:rsidRPr="00365C1F">
          <w:rPr>
            <w:rFonts w:ascii="Times New Roman" w:eastAsia="Calibri" w:hAnsi="Times New Roman" w:cs="Times New Roman"/>
            <w:lang w:eastAsia="en-US"/>
          </w:rPr>
          <w:t>определение</w:t>
        </w:r>
      </w:hyperlink>
      <w:r w:rsidRPr="00365C1F">
        <w:rPr>
          <w:rFonts w:ascii="Times New Roman" w:eastAsia="Calibri" w:hAnsi="Times New Roman" w:cs="Times New Roman"/>
          <w:lang w:eastAsia="en-US"/>
        </w:rPr>
        <w:t xml:space="preserve"> поставщиков (подрядчиков, исполнителей) для соответствующих заказчиков;</w:t>
      </w:r>
    </w:p>
    <w:p w:rsidR="001D3201" w:rsidRPr="00365C1F" w:rsidRDefault="001D3201" w:rsidP="001D3201">
      <w:pPr>
        <w:autoSpaceDE w:val="0"/>
        <w:adjustRightInd w:val="0"/>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б) планирование и осуществление закупок, включая определение поставщиков (подрядчиков, исполнителей), заключение муниципальных контрактов, их исполнение, в том числе с возможностью приемки поставленных товаров, выполненных работ (их результатов), оказанных услуг, для муниципальных заказчиков;</w:t>
      </w:r>
    </w:p>
    <w:p w:rsidR="001D3201" w:rsidRPr="00365C1F" w:rsidRDefault="001D3201" w:rsidP="001D3201">
      <w:pPr>
        <w:autoSpaceDE w:val="0"/>
        <w:adjustRightInd w:val="0"/>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2) наделение уполномоченного органа полномочиями на определение поставщиков (подрядчиков, исполнителей) для соответствующих заказчиков;</w:t>
      </w:r>
    </w:p>
    <w:p w:rsidR="001D3201" w:rsidRPr="00365C1F" w:rsidRDefault="001D3201" w:rsidP="001D3201">
      <w:pPr>
        <w:autoSpaceDE w:val="0"/>
        <w:adjustRightInd w:val="0"/>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3) наделение уполномоченного органа полномочиями на планирование и осуществление закупок, включая определение поставщиков (подрядчиков, исполнителей), заключение государственных и муниципальных контрактов, их исполнение, в том числе с возможностью приемки поставленных товаров, выполненных работ (их результатов), оказанных услуг, для соответствующих государственных и соответствующих муниципальных заказчиков;</w:t>
      </w:r>
    </w:p>
    <w:p w:rsidR="001D3201" w:rsidRPr="00365C1F" w:rsidRDefault="001D3201" w:rsidP="001D3201">
      <w:pPr>
        <w:autoSpaceDE w:val="0"/>
        <w:adjustRightInd w:val="0"/>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4) осуществление каждым заказчиком своих полномочий самостоятельно.</w:t>
      </w:r>
    </w:p>
    <w:p w:rsidR="001D3201" w:rsidRPr="00365C1F" w:rsidRDefault="0017139A" w:rsidP="001D3201">
      <w:pPr>
        <w:numPr>
          <w:ilvl w:val="1"/>
          <w:numId w:val="28"/>
        </w:numPr>
        <w:tabs>
          <w:tab w:val="left" w:pos="0"/>
        </w:tabs>
        <w:autoSpaceDE w:val="0"/>
        <w:autoSpaceDN w:val="0"/>
        <w:adjustRightInd w:val="0"/>
        <w:spacing w:after="0" w:line="240" w:lineRule="auto"/>
        <w:ind w:left="0" w:firstLine="567"/>
        <w:jc w:val="both"/>
        <w:rPr>
          <w:rFonts w:ascii="Times New Roman" w:eastAsia="Calibri" w:hAnsi="Times New Roman" w:cs="Times New Roman"/>
          <w:lang w:eastAsia="en-US"/>
        </w:rPr>
      </w:pPr>
      <w:hyperlink r:id="rId33" w:anchor="/multilink/70353464/paragraph/332/number/0" w:history="1">
        <w:r w:rsidR="001D3201" w:rsidRPr="00365C1F">
          <w:rPr>
            <w:rFonts w:ascii="Times New Roman" w:eastAsia="Calibri" w:hAnsi="Times New Roman" w:cs="Times New Roman"/>
            <w:lang w:eastAsia="en-US"/>
          </w:rPr>
          <w:t>Порядок</w:t>
        </w:r>
      </w:hyperlink>
      <w:r w:rsidR="001D3201" w:rsidRPr="00365C1F">
        <w:rPr>
          <w:rFonts w:ascii="Times New Roman" w:eastAsia="Calibri" w:hAnsi="Times New Roman" w:cs="Times New Roman"/>
          <w:lang w:eastAsia="en-US"/>
        </w:rPr>
        <w:t xml:space="preserve"> взаимодействия заказчиков с уполномоченным органом, уполномоченными учреждениями определяется решениями о создании таких органов, учреждений </w:t>
      </w:r>
      <w:r w:rsidR="001D3201" w:rsidRPr="00365C1F">
        <w:rPr>
          <w:rFonts w:ascii="Times New Roman" w:eastAsia="Calibri" w:hAnsi="Times New Roman" w:cs="Times New Roman"/>
          <w:lang w:eastAsia="en-US"/>
        </w:rPr>
        <w:lastRenderedPageBreak/>
        <w:t>либо решениями о наделении их полномочиями в соответствии со статьей 26 Федерального закона № 44-ФЗ.</w:t>
      </w:r>
    </w:p>
    <w:p w:rsidR="001D3201" w:rsidRPr="00365C1F" w:rsidRDefault="001D3201" w:rsidP="001D3201">
      <w:pPr>
        <w:numPr>
          <w:ilvl w:val="1"/>
          <w:numId w:val="28"/>
        </w:numPr>
        <w:tabs>
          <w:tab w:val="left" w:pos="0"/>
        </w:tabs>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К деятельности уполномоченного органа в пределах полномочий, установленных решениями о наделении его полномочиями в соответствии </w:t>
      </w:r>
      <w:proofErr w:type="gramStart"/>
      <w:r w:rsidRPr="00365C1F">
        <w:rPr>
          <w:rFonts w:ascii="Times New Roman" w:eastAsia="Calibri" w:hAnsi="Times New Roman" w:cs="Times New Roman"/>
          <w:lang w:eastAsia="en-US"/>
        </w:rPr>
        <w:t>с</w:t>
      </w:r>
      <w:r w:rsidR="00412170">
        <w:rPr>
          <w:rFonts w:ascii="Times New Roman" w:eastAsia="Calibri" w:hAnsi="Times New Roman" w:cs="Times New Roman"/>
          <w:lang w:eastAsia="en-US"/>
        </w:rPr>
        <w:t>о</w:t>
      </w:r>
      <w:r w:rsidRPr="00365C1F">
        <w:rPr>
          <w:rFonts w:ascii="Times New Roman" w:eastAsia="Calibri" w:hAnsi="Times New Roman" w:cs="Times New Roman"/>
          <w:lang w:eastAsia="en-US"/>
        </w:rPr>
        <w:t xml:space="preserve">  статьей</w:t>
      </w:r>
      <w:proofErr w:type="gramEnd"/>
      <w:r w:rsidRPr="00365C1F">
        <w:rPr>
          <w:rFonts w:ascii="Times New Roman" w:eastAsia="Calibri" w:hAnsi="Times New Roman" w:cs="Times New Roman"/>
          <w:lang w:eastAsia="en-US"/>
        </w:rPr>
        <w:t>, применяются положения Федерального закона № 44-ФЗ, которые регламентируют права и обязанности заказчика, а также контроль в сфере закупок, мониторинг закупок и аудит в сфере закупок.</w:t>
      </w:r>
    </w:p>
    <w:p w:rsidR="001D3201" w:rsidRPr="00365C1F" w:rsidRDefault="001D3201" w:rsidP="001D3201">
      <w:pPr>
        <w:numPr>
          <w:ilvl w:val="0"/>
          <w:numId w:val="28"/>
        </w:numPr>
        <w:spacing w:after="0" w:line="240" w:lineRule="auto"/>
        <w:ind w:left="0" w:firstLine="567"/>
        <w:jc w:val="both"/>
        <w:rPr>
          <w:rFonts w:ascii="Times New Roman" w:eastAsia="Calibri" w:hAnsi="Times New Roman" w:cs="Times New Roman"/>
          <w:b/>
          <w:lang w:eastAsia="en-US"/>
        </w:rPr>
      </w:pPr>
      <w:r w:rsidRPr="00365C1F">
        <w:rPr>
          <w:rFonts w:ascii="Times New Roman" w:eastAsia="Calibri" w:hAnsi="Times New Roman" w:cs="Times New Roman"/>
          <w:b/>
          <w:lang w:eastAsia="en-US"/>
        </w:rPr>
        <w:t>Контракт</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Контракт заключается на условиях, предусмотренных извещением об осуществлении закупки или приглашением, документацией о закупке, заявкой участника закупки, с которым заключается контракт, за исключением случаев, в которых в соответствии с Федеральным законом № 44-ФЗ извещение об осуществлении закупки или приглашение, документация о закупке, заявка не предусмотрены. В случае, предусмотренном </w:t>
      </w:r>
      <w:hyperlink r:id="rId34" w:anchor="/document/95/483279/XA00ML22ON/" w:tgtFrame="_self" w:history="1">
        <w:r w:rsidRPr="00365C1F">
          <w:rPr>
            <w:rFonts w:ascii="Times New Roman" w:eastAsia="Calibri" w:hAnsi="Times New Roman" w:cs="Times New Roman"/>
            <w:lang w:eastAsia="en-US"/>
          </w:rPr>
          <w:t>частью 24 статьи 22 Федерального закона</w:t>
        </w:r>
      </w:hyperlink>
      <w:r w:rsidRPr="00365C1F">
        <w:rPr>
          <w:rFonts w:ascii="Times New Roman" w:eastAsia="Calibri" w:hAnsi="Times New Roman" w:cs="Times New Roman"/>
          <w:lang w:eastAsia="en-US"/>
        </w:rPr>
        <w:t xml:space="preserve"> № 44-ФЗ, контракт должен содержать порядок определения количества поставляемого товара, объема выполняемой работы, оказываемой услуги на основании заявок заказчика.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bookmarkStart w:id="2" w:name="Par30"/>
      <w:bookmarkEnd w:id="2"/>
      <w:r w:rsidRPr="00365C1F">
        <w:rPr>
          <w:rFonts w:ascii="Times New Roman" w:eastAsia="Calibri" w:hAnsi="Times New Roman" w:cs="Times New Roman"/>
          <w:lang w:eastAsia="en-US"/>
        </w:rPr>
        <w:t xml:space="preserve">При заключении контракта указывается, что цена контракта является твердой и определяется на весь срок исполнения контракта, а в случае, предусмотренном </w:t>
      </w:r>
      <w:hyperlink r:id="rId35" w:anchor="/document/70353464/entry/2224" w:history="1">
        <w:r w:rsidRPr="00365C1F">
          <w:rPr>
            <w:rFonts w:ascii="Times New Roman" w:eastAsia="Calibri" w:hAnsi="Times New Roman" w:cs="Times New Roman"/>
            <w:lang w:eastAsia="en-US"/>
          </w:rPr>
          <w:t>частью 24 статьи 22</w:t>
        </w:r>
      </w:hyperlink>
      <w:r w:rsidRPr="00365C1F">
        <w:rPr>
          <w:rFonts w:ascii="Times New Roman" w:eastAsia="Calibri" w:hAnsi="Times New Roman" w:cs="Times New Roman"/>
          <w:lang w:eastAsia="en-US"/>
        </w:rPr>
        <w:t xml:space="preserve"> Федерального закона № 44-ФЗ, указываются цены единиц товара, работы, услуги и максимальное значение цены контракта, а также в </w:t>
      </w:r>
      <w:hyperlink r:id="rId36" w:anchor="/document/70561468/entry/0" w:history="1">
        <w:r w:rsidRPr="00365C1F">
          <w:rPr>
            <w:rFonts w:ascii="Times New Roman" w:eastAsia="Calibri" w:hAnsi="Times New Roman" w:cs="Times New Roman"/>
            <w:lang w:eastAsia="en-US"/>
          </w:rPr>
          <w:t>случаях</w:t>
        </w:r>
      </w:hyperlink>
      <w:r w:rsidRPr="00365C1F">
        <w:rPr>
          <w:rFonts w:ascii="Times New Roman" w:eastAsia="Calibri" w:hAnsi="Times New Roman" w:cs="Times New Roman"/>
          <w:lang w:eastAsia="en-US"/>
        </w:rPr>
        <w:t>, установленных Правительством Российской Федерации, указываются ориентировочное значение цены контракта либо формула цены и максимальное значение цены контракта, установленные заказчиком в извещении об осуществлении закупки, документации о закупке (в случае, если настоящим Федеральным законом предусмотрена документация о закупке). При заключении и исполнении контракта изменение его существенных условий не допускается, за исключением случаев, предусмотренных Федеральным законом № 44-ФЗ. В случае, если проектом контракта предусмотрены отдельные этапы его исполнения, цена каждого этапа устанавливается в размере, сниженном пропорционально снижению начальной (максимальной) цены контракта участником закупки, с которым заключается контракт.</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контракт включается обязательное условие об ответственности заказчика и поставщика (подрядчика, исполнителя) за неисполнение или ненадлежащее исполнение обязательств, предусмотренных контрактом.</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поставщик (подрядчик, исполнитель) вправе потребовать уплаты неустоек (штрафов, пеней). Пеня начисляется за каждый день просрочки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контрактом в размере одной трехсотой действующей на дату уплаты пеней </w:t>
      </w:r>
      <w:hyperlink r:id="rId37" w:anchor="/document/10180094/entry/100" w:history="1">
        <w:r w:rsidRPr="00365C1F">
          <w:rPr>
            <w:rFonts w:ascii="Times New Roman" w:eastAsia="Calibri" w:hAnsi="Times New Roman" w:cs="Times New Roman"/>
            <w:lang w:eastAsia="en-US"/>
          </w:rPr>
          <w:t>ключевой ставки</w:t>
        </w:r>
      </w:hyperlink>
      <w:r w:rsidRPr="00365C1F">
        <w:rPr>
          <w:rFonts w:ascii="Times New Roman" w:eastAsia="Calibri" w:hAnsi="Times New Roman" w:cs="Times New Roman"/>
          <w:lang w:eastAsia="en-US"/>
        </w:rPr>
        <w:t xml:space="preserve">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контрактом, за исключением просрочки исполнения обязательств, предусмотренных контрактом. Размер штрафа устанавливается контрактом в </w:t>
      </w:r>
      <w:hyperlink r:id="rId38" w:anchor="/document/71757358/entry/1000" w:history="1">
        <w:r w:rsidRPr="00365C1F">
          <w:rPr>
            <w:rFonts w:ascii="Times New Roman" w:eastAsia="Calibri" w:hAnsi="Times New Roman" w:cs="Times New Roman"/>
            <w:lang w:eastAsia="en-US"/>
          </w:rPr>
          <w:t>порядке</w:t>
        </w:r>
      </w:hyperlink>
      <w:r w:rsidRPr="00365C1F">
        <w:rPr>
          <w:rFonts w:ascii="Times New Roman" w:eastAsia="Calibri" w:hAnsi="Times New Roman" w:cs="Times New Roman"/>
          <w:lang w:eastAsia="en-US"/>
        </w:rPr>
        <w:t>, установленном Правительством Российской Федерации.</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просрочки исполнения поставщиком (подрядчиком,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поставщиком (подрядчиком, исполнителем) обязательств, предусмотренных контрактом, заказчик направляет поставщику (подрядчику, исполнителю) требование об уплате неустоек (штрафов, пеней).</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Пеня начисляется за каждый день просрочки исполнения поставщиком (подрядчиком, исполнителем)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w:t>
      </w:r>
      <w:hyperlink r:id="rId39" w:anchor="/document/10180094/entry/100" w:history="1">
        <w:r w:rsidRPr="00365C1F">
          <w:rPr>
            <w:rFonts w:ascii="Times New Roman" w:eastAsia="Calibri" w:hAnsi="Times New Roman" w:cs="Times New Roman"/>
            <w:u w:val="single"/>
            <w:lang w:eastAsia="en-US"/>
          </w:rPr>
          <w:t>ключевой ставки</w:t>
        </w:r>
      </w:hyperlink>
      <w:r w:rsidRPr="00365C1F">
        <w:rPr>
          <w:rFonts w:ascii="Times New Roman" w:eastAsia="Calibri" w:hAnsi="Times New Roman" w:cs="Times New Roman"/>
          <w:lang w:eastAsia="en-US"/>
        </w:rPr>
        <w:t xml:space="preserve">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поставщиком (подрядчиком, исполнителем), за исключением случаев, если законодательством Российской Федерации установлен иной порядок начисления пени.</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lastRenderedPageBreak/>
        <w:t xml:space="preserve">Штрафы начисляются за неисполнение или ненадлежащее исполнение поставщиком (подрядчиком, исполнителем) обязательств, предусмотренных контрактом, за исключением просрочки исполнения поставщиком (подрядчиком, исполнителем) обязательств (в том числе гарантийного обязательства), предусмотренных контрактом. Размер штрафа устанавливается контрактом в </w:t>
      </w:r>
      <w:hyperlink r:id="rId40" w:anchor="/document/71757358/entry/1000" w:history="1">
        <w:r w:rsidRPr="00365C1F">
          <w:rPr>
            <w:rFonts w:ascii="Times New Roman" w:eastAsia="Calibri" w:hAnsi="Times New Roman" w:cs="Times New Roman"/>
            <w:lang w:eastAsia="en-US"/>
          </w:rPr>
          <w:t>порядке</w:t>
        </w:r>
      </w:hyperlink>
      <w:r w:rsidRPr="00365C1F">
        <w:rPr>
          <w:rFonts w:ascii="Times New Roman" w:eastAsia="Calibri" w:hAnsi="Times New Roman" w:cs="Times New Roman"/>
          <w:lang w:eastAsia="en-US"/>
        </w:rPr>
        <w:t>, установленном Правительством Российской Федерации, за исключением случаев, если законодательством Российской Федерации установлен иной порядок начисления штрафов.</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Сторона освобождается от уплаты неустойки (штрафа, пени), если докажет, что неисполнение или ненадлежащее исполнение обязательства, предусмотренного контрактом, произошло вследствие непреодолимой силы или по вине другой стороны.</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Правительство Российской Федерации вправе установить случаи и </w:t>
      </w:r>
      <w:hyperlink r:id="rId41" w:anchor="dst100085" w:history="1">
        <w:r w:rsidRPr="00365C1F">
          <w:rPr>
            <w:rFonts w:ascii="Times New Roman" w:eastAsia="Calibri" w:hAnsi="Times New Roman" w:cs="Times New Roman"/>
            <w:lang w:eastAsia="en-US"/>
          </w:rPr>
          <w:t>порядок</w:t>
        </w:r>
      </w:hyperlink>
      <w:r w:rsidRPr="00365C1F">
        <w:rPr>
          <w:rFonts w:ascii="Times New Roman" w:eastAsia="Calibri" w:hAnsi="Times New Roman" w:cs="Times New Roman"/>
          <w:lang w:eastAsia="en-US"/>
        </w:rPr>
        <w:t xml:space="preserve"> списания начисленных поставщику (подрядчику, исполнителю), но не списанных заказчиком сумм неустоек (штрафов, пеней) в связи с неисполнением или ненадлежащим исполнением обязательств, предусмотренных контрактом.</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color w:val="222222"/>
          <w:lang w:eastAsia="en-US"/>
        </w:rPr>
      </w:pPr>
      <w:r w:rsidRPr="00365C1F">
        <w:rPr>
          <w:rFonts w:ascii="Times New Roman" w:eastAsia="Calibri" w:hAnsi="Times New Roman" w:cs="Times New Roman"/>
          <w:lang w:eastAsia="en-US"/>
        </w:rPr>
        <w:t>При проведении конкурсов допускается заключение контрактов на поставки технических средств реабилитации инвалидов, создание нескольких произведений литературы или искусства, выполнение научно-исследовательских работ, в том числе на выполнение составляющих один предмет контракта двух и более научно-исследовательских работ в отношении одного предмета и с одними и теми же условиями контракта, либо оказание услуг в сфере образования или услуг по санаторно-курортному лечению и оздоровлению, услуг по организации отдыха детей и их оздоровления, в том числе по предоставлению путевок, на выполнение работ (оказание услуг) по созданию, развитию, вводу в эксплуатацию, эксплуатации и выводу из эксплуатации информационных систем, на поставку программно-аппаратных средств и информационно-коммуникационного оборудования с несколькими участниками закупки. При этом право заключения контракта с несколькими участниками закупки устанавливается заказчиком в извещении об осуществлении закупки, документации о закупке (в случае, если Федеральным законом № 44-ФЗ предусмотрена документация о закупке). При осуществлении закупки двух и более научно-исследовательских работ в отношении одного предмета и с одними и теми же условиями контракта в качестве начальной (максимальной) цены контракта указывается начальная (максимальная) цена одного контракта, начальная (максимальная) цена всех контрактов на выполнение таких работ является одинаковой и начальная (максимальная) цена лота равняется сумме начальных (максимальных) цен всех таких контрактов</w:t>
      </w:r>
      <w:r w:rsidRPr="00365C1F">
        <w:rPr>
          <w:rFonts w:ascii="Times New Roman" w:eastAsia="Calibri" w:hAnsi="Times New Roman" w:cs="Times New Roman"/>
          <w:color w:val="222222"/>
          <w:lang w:eastAsia="en-US"/>
        </w:rPr>
        <w:t>.</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Правительство Российской Федерации вправе установить типовые условия контрактов, подлежащие применению заказчиками при осуществлении закупок.</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Если контракт заключается на срок более чем три года и цена контракта составляет более чем сто миллионов рублей, контракт должен включать в себя график исполнения контракта.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контракт включаются обязательные условия:</w:t>
      </w:r>
    </w:p>
    <w:p w:rsidR="001D3201" w:rsidRPr="00365C1F" w:rsidRDefault="001D3201" w:rsidP="001D3201">
      <w:pPr>
        <w:ind w:firstLine="567"/>
        <w:jc w:val="both"/>
        <w:rPr>
          <w:rFonts w:ascii="Times New Roman" w:eastAsia="Calibri" w:hAnsi="Times New Roman" w:cs="Times New Roman"/>
          <w:color w:val="222222"/>
          <w:lang w:eastAsia="en-US"/>
        </w:rPr>
      </w:pPr>
      <w:r w:rsidRPr="00365C1F">
        <w:rPr>
          <w:rFonts w:ascii="Times New Roman" w:eastAsia="Calibri" w:hAnsi="Times New Roman" w:cs="Times New Roman"/>
          <w:lang w:eastAsia="en-US"/>
        </w:rPr>
        <w:t>1) о порядке и сроках оплаты товара, работы или услуги, в том числе с учетом положений </w:t>
      </w:r>
      <w:hyperlink r:id="rId42" w:anchor="/document/95/483279/XA00MHK2O4/" w:tgtFrame="_self" w:history="1">
        <w:r w:rsidRPr="00365C1F">
          <w:rPr>
            <w:rFonts w:ascii="Times New Roman" w:eastAsia="Calibri" w:hAnsi="Times New Roman" w:cs="Times New Roman"/>
            <w:lang w:eastAsia="en-US"/>
          </w:rPr>
          <w:t>части 13 статьи 37 Федерального закона</w:t>
        </w:r>
      </w:hyperlink>
      <w:r w:rsidRPr="00365C1F">
        <w:rPr>
          <w:rFonts w:ascii="Times New Roman" w:eastAsia="Calibri" w:hAnsi="Times New Roman" w:cs="Times New Roman"/>
          <w:lang w:eastAsia="en-US"/>
        </w:rPr>
        <w:t xml:space="preserve"> № 44-ФЗ, о порядке и сроках осуществления заказчиком приемки поставленного товара, выполненной работы (ее результатов) или оказанной услуги в части соответствия их количества, комплектности, объема требованиям, установленным контрактом, о порядке и сроках оформления результатов такой приемки, а также о порядке и сроке предоставления поставщиком (подрядчиком, исполнителем) обеспечения гарантийных обязательств в случае установления в соответствии со </w:t>
      </w:r>
      <w:hyperlink r:id="rId43" w:anchor="/document/95/483279/XA00MK42OL/" w:tgtFrame="_self" w:history="1">
        <w:r w:rsidRPr="00365C1F">
          <w:rPr>
            <w:rFonts w:ascii="Times New Roman" w:eastAsia="Calibri" w:hAnsi="Times New Roman" w:cs="Times New Roman"/>
            <w:lang w:eastAsia="en-US"/>
          </w:rPr>
          <w:t>статьей 96 Федерального закона</w:t>
        </w:r>
      </w:hyperlink>
      <w:r w:rsidRPr="00365C1F">
        <w:rPr>
          <w:rFonts w:ascii="Times New Roman" w:eastAsia="Calibri" w:hAnsi="Times New Roman" w:cs="Times New Roman"/>
          <w:lang w:eastAsia="en-US"/>
        </w:rPr>
        <w:t xml:space="preserve"> № 44-</w:t>
      </w:r>
      <w:r>
        <w:rPr>
          <w:rFonts w:ascii="Times New Roman" w:eastAsia="Calibri" w:hAnsi="Times New Roman" w:cs="Times New Roman"/>
          <w:lang w:eastAsia="en-US"/>
        </w:rPr>
        <w:t>Ф</w:t>
      </w:r>
      <w:r w:rsidRPr="00365C1F">
        <w:rPr>
          <w:rFonts w:ascii="Times New Roman" w:eastAsia="Calibri" w:hAnsi="Times New Roman" w:cs="Times New Roman"/>
          <w:lang w:eastAsia="en-US"/>
        </w:rPr>
        <w:t>З требования обеспечения гарантийных обязательств. В случае, предусмотренном </w:t>
      </w:r>
      <w:hyperlink r:id="rId44" w:anchor="/document/95/483279/XA00ML22ON/" w:tgtFrame="_self" w:history="1">
        <w:r w:rsidRPr="00365C1F">
          <w:rPr>
            <w:rFonts w:ascii="Times New Roman" w:eastAsia="Calibri" w:hAnsi="Times New Roman" w:cs="Times New Roman"/>
            <w:lang w:eastAsia="en-US"/>
          </w:rPr>
          <w:t>частью 24 статьи 22  Федерального закона</w:t>
        </w:r>
      </w:hyperlink>
      <w:r w:rsidRPr="00365C1F">
        <w:rPr>
          <w:rFonts w:ascii="Times New Roman" w:eastAsia="Calibri" w:hAnsi="Times New Roman" w:cs="Times New Roman"/>
          <w:lang w:eastAsia="en-US"/>
        </w:rPr>
        <w:t xml:space="preserve"> № 44-ФЗ, контракт должен содержать условие о том, что оплата поставленного товара, выполненной работы, оказанной услуги осуществляется по цене единицы товара, работы, услуги исходя из количества поставленного товара, объема фактически выполненной работы или оказанной услуги, но в размере, не превышающем максимального зна</w:t>
      </w:r>
      <w:r>
        <w:rPr>
          <w:rFonts w:ascii="Times New Roman" w:eastAsia="Calibri" w:hAnsi="Times New Roman" w:cs="Times New Roman"/>
          <w:lang w:eastAsia="en-US"/>
        </w:rPr>
        <w:t xml:space="preserve">чения цены контракта. В случае </w:t>
      </w:r>
      <w:r w:rsidRPr="00365C1F">
        <w:rPr>
          <w:rFonts w:ascii="Times New Roman" w:eastAsia="Calibri" w:hAnsi="Times New Roman" w:cs="Times New Roman"/>
          <w:lang w:eastAsia="en-US"/>
        </w:rPr>
        <w:t>если контрактом предусмотрены его поэтапное исполнение и выплата аванса, в контракт включается условие о размере аванса в отношении каждого этапа исполнения контракта в виде процента от размера цены соответствующего этапа;</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2) об уменьшении суммы, подлежащей уплате заказчиком юридическому лицу или физическому лицу, в том числе зарегистрированному в качестве индивидуального </w:t>
      </w:r>
      <w:r w:rsidRPr="00365C1F">
        <w:rPr>
          <w:rFonts w:ascii="Times New Roman" w:eastAsia="Calibri" w:hAnsi="Times New Roman" w:cs="Times New Roman"/>
          <w:lang w:eastAsia="en-US"/>
        </w:rPr>
        <w:lastRenderedPageBreak/>
        <w:t xml:space="preserve">предпринимателя,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w:t>
      </w:r>
      <w:hyperlink r:id="rId45" w:anchor="/document/10900200/entry/1" w:history="1">
        <w:r w:rsidRPr="00365C1F">
          <w:rPr>
            <w:rFonts w:ascii="Times New Roman" w:eastAsia="Calibri" w:hAnsi="Times New Roman" w:cs="Times New Roman"/>
            <w:lang w:eastAsia="en-US"/>
          </w:rPr>
          <w:t>законодательством</w:t>
        </w:r>
      </w:hyperlink>
      <w:r w:rsidRPr="00365C1F">
        <w:rPr>
          <w:rFonts w:ascii="Times New Roman" w:eastAsia="Calibri" w:hAnsi="Times New Roman" w:cs="Times New Roman"/>
          <w:lang w:eastAsia="en-US"/>
        </w:rPr>
        <w:t xml:space="preserve">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Срок оплаты заказчиком поставленного товара, выполненной работы (ее результатов), оказанной услуги, отдельных этапов исполнения контракта, предусмотренный контрактом, заключенным по результатам определения поставщика (подрядчика, исполнителя), если извещение об осуществлении закупки размещено в единой информационной системе либо приглашения принять участие в закупке направлены с 1 января по 30 апреля 2022 года включительно, должен составлять не более пятнадцати рабочих дней, а с 1 мая 2022 года не более семи рабочих дней с даты подписания заказчиком документа о приемке, предусмотренного </w:t>
      </w:r>
      <w:hyperlink r:id="rId46" w:anchor="dst2951" w:history="1">
        <w:r w:rsidRPr="00365C1F">
          <w:rPr>
            <w:rFonts w:ascii="Times New Roman" w:eastAsia="Calibri" w:hAnsi="Times New Roman" w:cs="Times New Roman"/>
            <w:lang w:eastAsia="en-US"/>
          </w:rPr>
          <w:t>частью 7 статьи 94</w:t>
        </w:r>
      </w:hyperlink>
      <w:r w:rsidRPr="00365C1F">
        <w:rPr>
          <w:rFonts w:ascii="Times New Roman" w:eastAsia="Calibri" w:hAnsi="Times New Roman" w:cs="Times New Roman"/>
          <w:lang w:eastAsia="en-US"/>
        </w:rPr>
        <w:t xml:space="preserve"> Федерального закона № 44-ФЗ, за исключением случаев, если:</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1) иной срок оплаты установлен законодательством Российской Федерации;</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2) оформление документа о приемке осуществляется без использования единой информационной системы, при этом срок оплаты должен составлять не более десяти рабочих дней с даты подписания документа о приемке, предусмотренного </w:t>
      </w:r>
      <w:hyperlink r:id="rId47" w:anchor="dst2951" w:history="1">
        <w:r w:rsidRPr="00365C1F">
          <w:rPr>
            <w:rFonts w:ascii="Times New Roman" w:eastAsia="Calibri" w:hAnsi="Times New Roman" w:cs="Times New Roman"/>
            <w:lang w:eastAsia="en-US"/>
          </w:rPr>
          <w:t>частью 7 статьи 94</w:t>
        </w:r>
      </w:hyperlink>
      <w:r w:rsidRPr="00365C1F">
        <w:rPr>
          <w:rFonts w:ascii="Times New Roman" w:eastAsia="Calibri" w:hAnsi="Times New Roman" w:cs="Times New Roman"/>
          <w:lang w:eastAsia="en-US"/>
        </w:rPr>
        <w:t xml:space="preserve"> Федерального закона № 44-ФЗ, а в случае, если контракт содержит сведения, составляющие государственную тайну, не более двадцати рабочих дней;</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3) в соответствии с законодательством Российской Федерации расчеты по контракту или расчеты по контракту в части выплаты аванса подлежат казначейскому сопровождению, при этом срок оплаты должен составлять не более десяти рабочих дней с даты подписания документа о приемке, предусмотренного </w:t>
      </w:r>
      <w:hyperlink r:id="rId48" w:anchor="dst2951" w:history="1">
        <w:r w:rsidRPr="00365C1F">
          <w:rPr>
            <w:rFonts w:ascii="Times New Roman" w:eastAsia="Calibri" w:hAnsi="Times New Roman" w:cs="Times New Roman"/>
            <w:lang w:eastAsia="en-US"/>
          </w:rPr>
          <w:t>частью 7 статьи 94</w:t>
        </w:r>
      </w:hyperlink>
      <w:r w:rsidRPr="00365C1F">
        <w:rPr>
          <w:rFonts w:ascii="Times New Roman" w:eastAsia="Calibri" w:hAnsi="Times New Roman" w:cs="Times New Roman"/>
          <w:lang w:eastAsia="en-US"/>
        </w:rPr>
        <w:t xml:space="preserve"> Федерального закона № 44-ФЗ;</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4) Правительством Российской Федерации в целях обеспечения обороноспособности и безопасности государства установлен иной </w:t>
      </w:r>
      <w:hyperlink r:id="rId49" w:anchor="dst100005" w:history="1">
        <w:r w:rsidRPr="00365C1F">
          <w:rPr>
            <w:rFonts w:ascii="Times New Roman" w:eastAsia="Calibri" w:hAnsi="Times New Roman" w:cs="Times New Roman"/>
            <w:lang w:eastAsia="en-US"/>
          </w:rPr>
          <w:t>срок</w:t>
        </w:r>
      </w:hyperlink>
      <w:r w:rsidRPr="00365C1F">
        <w:rPr>
          <w:rFonts w:ascii="Times New Roman" w:eastAsia="Calibri" w:hAnsi="Times New Roman" w:cs="Times New Roman"/>
          <w:lang w:eastAsia="en-US"/>
        </w:rPr>
        <w:t xml:space="preserve"> оплаты.</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контракт могут быть включены условия:</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1) о возможности одностороннего отказа от исполнения контракта в соответствии с положениями </w:t>
      </w:r>
      <w:hyperlink r:id="rId50" w:anchor="/document/95/483279/XA00MEK2N8/" w:tgtFrame="_self" w:history="1">
        <w:r w:rsidRPr="00365C1F">
          <w:rPr>
            <w:rFonts w:ascii="Times New Roman" w:eastAsia="Calibri" w:hAnsi="Times New Roman" w:cs="Times New Roman"/>
            <w:lang w:eastAsia="en-US"/>
          </w:rPr>
          <w:t>частей 8</w:t>
        </w:r>
      </w:hyperlink>
      <w:r w:rsidRPr="00365C1F">
        <w:rPr>
          <w:rFonts w:ascii="Times New Roman" w:eastAsia="Calibri" w:hAnsi="Times New Roman" w:cs="Times New Roman"/>
          <w:lang w:eastAsia="en-US"/>
        </w:rPr>
        <w:t>-</w:t>
      </w:r>
      <w:hyperlink r:id="rId51" w:anchor="/document/95/483279/XA00MCA2NN/" w:tgtFrame="_self" w:history="1">
        <w:r w:rsidRPr="00365C1F">
          <w:rPr>
            <w:rFonts w:ascii="Times New Roman" w:eastAsia="Calibri" w:hAnsi="Times New Roman" w:cs="Times New Roman"/>
            <w:lang w:eastAsia="en-US"/>
          </w:rPr>
          <w:t>11</w:t>
        </w:r>
      </w:hyperlink>
      <w:r w:rsidRPr="00365C1F">
        <w:rPr>
          <w:rFonts w:ascii="Times New Roman" w:eastAsia="Calibri" w:hAnsi="Times New Roman" w:cs="Times New Roman"/>
          <w:lang w:eastAsia="en-US"/>
        </w:rPr>
        <w:t>, </w:t>
      </w:r>
      <w:hyperlink r:id="rId52" w:anchor="/document/95/483279/XA00MDE2NT/" w:tgtFrame="_self" w:history="1">
        <w:r w:rsidRPr="00365C1F">
          <w:rPr>
            <w:rFonts w:ascii="Times New Roman" w:eastAsia="Calibri" w:hAnsi="Times New Roman" w:cs="Times New Roman"/>
            <w:lang w:eastAsia="en-US"/>
          </w:rPr>
          <w:t>13</w:t>
        </w:r>
      </w:hyperlink>
      <w:r w:rsidRPr="00365C1F">
        <w:rPr>
          <w:rFonts w:ascii="Times New Roman" w:eastAsia="Calibri" w:hAnsi="Times New Roman" w:cs="Times New Roman"/>
          <w:lang w:eastAsia="en-US"/>
        </w:rPr>
        <w:t>-</w:t>
      </w:r>
      <w:hyperlink r:id="rId53" w:anchor="/document/95/483279/XA00MG82NG/" w:tgtFrame="_self" w:history="1">
        <w:r w:rsidRPr="00365C1F">
          <w:rPr>
            <w:rFonts w:ascii="Times New Roman" w:eastAsia="Calibri" w:hAnsi="Times New Roman" w:cs="Times New Roman"/>
            <w:lang w:eastAsia="en-US"/>
          </w:rPr>
          <w:t>19</w:t>
        </w:r>
      </w:hyperlink>
      <w:r w:rsidRPr="00365C1F">
        <w:rPr>
          <w:rFonts w:ascii="Times New Roman" w:eastAsia="Calibri" w:hAnsi="Times New Roman" w:cs="Times New Roman"/>
          <w:lang w:eastAsia="en-US"/>
        </w:rPr>
        <w:t>, </w:t>
      </w:r>
      <w:hyperlink r:id="rId54" w:anchor="/document/95/483279/XA00RQI2P1/" w:tgtFrame="_self" w:history="1">
        <w:r w:rsidRPr="00365C1F">
          <w:rPr>
            <w:rFonts w:ascii="Times New Roman" w:eastAsia="Calibri" w:hAnsi="Times New Roman" w:cs="Times New Roman"/>
            <w:lang w:eastAsia="en-US"/>
          </w:rPr>
          <w:t>21</w:t>
        </w:r>
      </w:hyperlink>
      <w:r w:rsidRPr="00365C1F">
        <w:rPr>
          <w:rFonts w:ascii="Times New Roman" w:eastAsia="Calibri" w:hAnsi="Times New Roman" w:cs="Times New Roman"/>
          <w:lang w:eastAsia="en-US"/>
        </w:rPr>
        <w:t>-</w:t>
      </w:r>
      <w:hyperlink r:id="rId55" w:anchor="/document/95/483279/XA00MFS2O1/" w:tgtFrame="_self" w:history="1">
        <w:r w:rsidRPr="00365C1F">
          <w:rPr>
            <w:rFonts w:ascii="Times New Roman" w:eastAsia="Calibri" w:hAnsi="Times New Roman" w:cs="Times New Roman"/>
            <w:lang w:eastAsia="en-US"/>
          </w:rPr>
          <w:t>23</w:t>
        </w:r>
      </w:hyperlink>
      <w:r w:rsidRPr="00365C1F">
        <w:rPr>
          <w:rFonts w:ascii="Times New Roman" w:eastAsia="Calibri" w:hAnsi="Times New Roman" w:cs="Times New Roman"/>
          <w:lang w:eastAsia="en-US"/>
        </w:rPr>
        <w:t> и </w:t>
      </w:r>
      <w:hyperlink r:id="rId56" w:anchor="/document/95/483279/XA00MI02OB/" w:tgtFrame="_self" w:history="1">
        <w:r w:rsidRPr="00365C1F">
          <w:rPr>
            <w:rFonts w:ascii="Times New Roman" w:eastAsia="Calibri" w:hAnsi="Times New Roman" w:cs="Times New Roman"/>
            <w:lang w:eastAsia="en-US"/>
          </w:rPr>
          <w:t>25 статьи 95  Федерального закона</w:t>
        </w:r>
      </w:hyperlink>
      <w:r w:rsidRPr="00365C1F">
        <w:rPr>
          <w:rFonts w:ascii="Times New Roman" w:eastAsia="Calibri" w:hAnsi="Times New Roman" w:cs="Times New Roman"/>
          <w:lang w:eastAsia="en-US"/>
        </w:rPr>
        <w:t xml:space="preserve"> № 44-ФЗ;</w:t>
      </w:r>
    </w:p>
    <w:p w:rsidR="001D3201" w:rsidRPr="00365C1F" w:rsidRDefault="001D3201" w:rsidP="001D3201">
      <w:pPr>
        <w:ind w:firstLine="567"/>
        <w:jc w:val="both"/>
        <w:rPr>
          <w:rFonts w:ascii="Times New Roman" w:eastAsia="Calibri" w:hAnsi="Times New Roman" w:cs="Times New Roman"/>
          <w:color w:val="222222"/>
          <w:lang w:eastAsia="en-US"/>
        </w:rPr>
      </w:pPr>
      <w:r w:rsidRPr="00365C1F">
        <w:rPr>
          <w:rFonts w:ascii="Times New Roman" w:eastAsia="Calibri" w:hAnsi="Times New Roman" w:cs="Times New Roman"/>
          <w:lang w:eastAsia="en-US"/>
        </w:rPr>
        <w:t>2) об удержании суммы неисполненных поставщиком (подрядчиком, исполнителем) требований об уплате неустоек (штрафов, пеней), предъявленных заказчиком в соответствии с Федеральным законом № 44-ФЗ, из суммы, подлежащей оплате поставщику (подрядчику, исполнителю).</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При заключении контракта в случаях, предусмотренных </w:t>
      </w:r>
      <w:hyperlink r:id="rId57" w:anchor="/document/95/483279/XA00MCI2NJ/" w:tgtFrame="_self" w:history="1">
        <w:r w:rsidRPr="00365C1F">
          <w:rPr>
            <w:rFonts w:ascii="Times New Roman" w:eastAsia="Calibri" w:hAnsi="Times New Roman" w:cs="Times New Roman"/>
            <w:lang w:eastAsia="en-US"/>
          </w:rPr>
          <w:t>пунктом 1</w:t>
        </w:r>
      </w:hyperlink>
      <w:r w:rsidRPr="00365C1F">
        <w:rPr>
          <w:rFonts w:ascii="Times New Roman" w:eastAsia="Calibri" w:hAnsi="Times New Roman" w:cs="Times New Roman"/>
          <w:lang w:eastAsia="en-US"/>
        </w:rPr>
        <w:t>, </w:t>
      </w:r>
      <w:hyperlink r:id="rId58" w:anchor="/document/95/483279/XA00MG02O3/" w:tgtFrame="_self" w:history="1">
        <w:r w:rsidRPr="00365C1F">
          <w:rPr>
            <w:rFonts w:ascii="Times New Roman" w:eastAsia="Calibri" w:hAnsi="Times New Roman" w:cs="Times New Roman"/>
            <w:lang w:eastAsia="en-US"/>
          </w:rPr>
          <w:t>пунктами 4</w:t>
        </w:r>
      </w:hyperlink>
      <w:r w:rsidRPr="00365C1F">
        <w:rPr>
          <w:rFonts w:ascii="Times New Roman" w:eastAsia="Calibri" w:hAnsi="Times New Roman" w:cs="Times New Roman"/>
          <w:lang w:eastAsia="en-US"/>
        </w:rPr>
        <w:t> и </w:t>
      </w:r>
      <w:hyperlink r:id="rId59" w:anchor="/document/95/483279/XA00MGI2O6/" w:tgtFrame="_self" w:history="1">
        <w:r w:rsidRPr="00365C1F">
          <w:rPr>
            <w:rFonts w:ascii="Times New Roman" w:eastAsia="Calibri" w:hAnsi="Times New Roman" w:cs="Times New Roman"/>
            <w:lang w:eastAsia="en-US"/>
          </w:rPr>
          <w:t>5</w:t>
        </w:r>
      </w:hyperlink>
      <w:r w:rsidRPr="00365C1F">
        <w:rPr>
          <w:rFonts w:ascii="Times New Roman" w:eastAsia="Calibri" w:hAnsi="Times New Roman" w:cs="Times New Roman"/>
          <w:lang w:eastAsia="en-US"/>
        </w:rPr>
        <w:t> (за исключением контрактов, заключенных в соответствии с </w:t>
      </w:r>
      <w:hyperlink r:id="rId60" w:anchor="/document/95/483279/XA00MKK2OO/" w:tgtFrame="_self" w:history="1">
        <w:r w:rsidRPr="00365C1F">
          <w:rPr>
            <w:rFonts w:ascii="Times New Roman" w:eastAsia="Calibri" w:hAnsi="Times New Roman" w:cs="Times New Roman"/>
            <w:lang w:eastAsia="en-US"/>
          </w:rPr>
          <w:t>частью 12</w:t>
        </w:r>
        <w:r>
          <w:rPr>
            <w:rFonts w:ascii="Times New Roman" w:eastAsia="Calibri" w:hAnsi="Times New Roman" w:cs="Times New Roman"/>
            <w:lang w:eastAsia="en-US"/>
          </w:rPr>
          <w:t xml:space="preserve"> </w:t>
        </w:r>
        <w:r w:rsidRPr="00365C1F">
          <w:rPr>
            <w:rFonts w:ascii="Times New Roman" w:eastAsia="Calibri" w:hAnsi="Times New Roman" w:cs="Times New Roman"/>
            <w:lang w:eastAsia="en-US"/>
          </w:rPr>
          <w:t>статьи 93 Федерального закона</w:t>
        </w:r>
      </w:hyperlink>
      <w:r w:rsidRPr="00365C1F">
        <w:rPr>
          <w:rFonts w:ascii="Times New Roman" w:eastAsia="Calibri" w:hAnsi="Times New Roman" w:cs="Times New Roman"/>
          <w:lang w:eastAsia="en-US"/>
        </w:rPr>
        <w:t xml:space="preserve"> № 44-ФЗ), </w:t>
      </w:r>
      <w:hyperlink r:id="rId61" w:anchor="/document/95/483279/XA00MI82OF/" w:tgtFrame="_self" w:history="1">
        <w:r w:rsidRPr="00365C1F">
          <w:rPr>
            <w:rFonts w:ascii="Times New Roman" w:eastAsia="Calibri" w:hAnsi="Times New Roman" w:cs="Times New Roman"/>
            <w:lang w:eastAsia="en-US"/>
          </w:rPr>
          <w:t>пунктами</w:t>
        </w:r>
        <w:r>
          <w:rPr>
            <w:rFonts w:ascii="Times New Roman" w:eastAsia="Calibri" w:hAnsi="Times New Roman" w:cs="Times New Roman"/>
            <w:lang w:eastAsia="en-US"/>
          </w:rPr>
          <w:t xml:space="preserve"> </w:t>
        </w:r>
        <w:r w:rsidRPr="00365C1F">
          <w:rPr>
            <w:rFonts w:ascii="Times New Roman" w:eastAsia="Calibri" w:hAnsi="Times New Roman" w:cs="Times New Roman"/>
            <w:lang w:eastAsia="en-US"/>
          </w:rPr>
          <w:t>8</w:t>
        </w:r>
      </w:hyperlink>
      <w:r w:rsidRPr="00365C1F">
        <w:rPr>
          <w:rFonts w:ascii="Times New Roman" w:eastAsia="Calibri" w:hAnsi="Times New Roman" w:cs="Times New Roman"/>
          <w:lang w:eastAsia="en-US"/>
        </w:rPr>
        <w:t>, </w:t>
      </w:r>
      <w:hyperlink r:id="rId62" w:anchor="/document/95/483279/XA00MHK2OB/" w:tgtFrame="_self" w:history="1">
        <w:r w:rsidRPr="00365C1F">
          <w:rPr>
            <w:rFonts w:ascii="Times New Roman" w:eastAsia="Calibri" w:hAnsi="Times New Roman" w:cs="Times New Roman"/>
            <w:lang w:eastAsia="en-US"/>
          </w:rPr>
          <w:t>15</w:t>
        </w:r>
      </w:hyperlink>
      <w:r w:rsidRPr="00365C1F">
        <w:rPr>
          <w:rFonts w:ascii="Times New Roman" w:eastAsia="Calibri" w:hAnsi="Times New Roman" w:cs="Times New Roman"/>
          <w:lang w:eastAsia="en-US"/>
        </w:rPr>
        <w:t>, </w:t>
      </w:r>
      <w:hyperlink r:id="rId63" w:anchor="/document/95/483279/XA00MI42NK/" w:tgtFrame="_self" w:history="1">
        <w:r w:rsidRPr="00365C1F">
          <w:rPr>
            <w:rFonts w:ascii="Times New Roman" w:eastAsia="Calibri" w:hAnsi="Times New Roman" w:cs="Times New Roman"/>
            <w:lang w:eastAsia="en-US"/>
          </w:rPr>
          <w:t>20</w:t>
        </w:r>
      </w:hyperlink>
      <w:r w:rsidRPr="00365C1F">
        <w:rPr>
          <w:rFonts w:ascii="Times New Roman" w:eastAsia="Calibri" w:hAnsi="Times New Roman" w:cs="Times New Roman"/>
          <w:lang w:eastAsia="en-US"/>
        </w:rPr>
        <w:t>, </w:t>
      </w:r>
      <w:hyperlink r:id="rId64" w:anchor="/document/95/483279/XA00MGE2O4/" w:tgtFrame="_self" w:history="1">
        <w:r w:rsidRPr="00365C1F">
          <w:rPr>
            <w:rFonts w:ascii="Times New Roman" w:eastAsia="Calibri" w:hAnsi="Times New Roman" w:cs="Times New Roman"/>
            <w:lang w:eastAsia="en-US"/>
          </w:rPr>
          <w:t>21</w:t>
        </w:r>
      </w:hyperlink>
      <w:r w:rsidRPr="00365C1F">
        <w:rPr>
          <w:rFonts w:ascii="Times New Roman" w:eastAsia="Calibri" w:hAnsi="Times New Roman" w:cs="Times New Roman"/>
          <w:lang w:eastAsia="en-US"/>
        </w:rPr>
        <w:t>, </w:t>
      </w:r>
      <w:hyperlink r:id="rId65" w:anchor="/document/95/483279/XA00MHI2OA/" w:tgtFrame="_self" w:history="1">
        <w:r w:rsidRPr="00365C1F">
          <w:rPr>
            <w:rFonts w:ascii="Times New Roman" w:eastAsia="Calibri" w:hAnsi="Times New Roman" w:cs="Times New Roman"/>
            <w:lang w:eastAsia="en-US"/>
          </w:rPr>
          <w:t>23</w:t>
        </w:r>
      </w:hyperlink>
      <w:r w:rsidRPr="00365C1F">
        <w:rPr>
          <w:rFonts w:ascii="Times New Roman" w:eastAsia="Calibri" w:hAnsi="Times New Roman" w:cs="Times New Roman"/>
          <w:lang w:eastAsia="en-US"/>
        </w:rPr>
        <w:t>, </w:t>
      </w:r>
      <w:hyperlink r:id="rId66" w:anchor="/document/95/483279/XA00MJ82OJ/" w:tgtFrame="_self" w:history="1">
        <w:r w:rsidRPr="00365C1F">
          <w:rPr>
            <w:rFonts w:ascii="Times New Roman" w:eastAsia="Calibri" w:hAnsi="Times New Roman" w:cs="Times New Roman"/>
            <w:lang w:eastAsia="en-US"/>
          </w:rPr>
          <w:t>26</w:t>
        </w:r>
      </w:hyperlink>
      <w:r w:rsidRPr="00365C1F">
        <w:rPr>
          <w:rFonts w:ascii="Times New Roman" w:eastAsia="Calibri" w:hAnsi="Times New Roman" w:cs="Times New Roman"/>
          <w:lang w:eastAsia="en-US"/>
        </w:rPr>
        <w:t>, </w:t>
      </w:r>
      <w:hyperlink r:id="rId67" w:anchor="/document/95/483279/XA00MKC2OP/" w:tgtFrame="_self" w:history="1">
        <w:r w:rsidRPr="00365C1F">
          <w:rPr>
            <w:rFonts w:ascii="Times New Roman" w:eastAsia="Calibri" w:hAnsi="Times New Roman" w:cs="Times New Roman"/>
            <w:lang w:eastAsia="en-US"/>
          </w:rPr>
          <w:t>28</w:t>
        </w:r>
      </w:hyperlink>
      <w:r w:rsidRPr="00365C1F">
        <w:rPr>
          <w:rFonts w:ascii="Times New Roman" w:eastAsia="Calibri" w:hAnsi="Times New Roman" w:cs="Times New Roman"/>
          <w:lang w:eastAsia="en-US"/>
        </w:rPr>
        <w:t>, </w:t>
      </w:r>
      <w:hyperlink r:id="rId68" w:anchor="/document/95/483279/XA00MK22OD/" w:tgtFrame="_self" w:history="1">
        <w:r w:rsidRPr="00365C1F">
          <w:rPr>
            <w:rFonts w:ascii="Times New Roman" w:eastAsia="Calibri" w:hAnsi="Times New Roman" w:cs="Times New Roman"/>
            <w:lang w:eastAsia="en-US"/>
          </w:rPr>
          <w:t>29</w:t>
        </w:r>
      </w:hyperlink>
      <w:r w:rsidRPr="00365C1F">
        <w:rPr>
          <w:rFonts w:ascii="Times New Roman" w:eastAsia="Calibri" w:hAnsi="Times New Roman" w:cs="Times New Roman"/>
          <w:lang w:eastAsia="en-US"/>
        </w:rPr>
        <w:t>, </w:t>
      </w:r>
      <w:hyperlink r:id="rId69" w:anchor="/document/95/483279/XA00RRO2P3/" w:tgtFrame="_self" w:history="1">
        <w:r w:rsidRPr="00365C1F">
          <w:rPr>
            <w:rFonts w:ascii="Times New Roman" w:eastAsia="Calibri" w:hAnsi="Times New Roman" w:cs="Times New Roman"/>
            <w:lang w:eastAsia="en-US"/>
          </w:rPr>
          <w:t>40</w:t>
        </w:r>
      </w:hyperlink>
      <w:r w:rsidRPr="00365C1F">
        <w:rPr>
          <w:rFonts w:ascii="Times New Roman" w:eastAsia="Calibri" w:hAnsi="Times New Roman" w:cs="Times New Roman"/>
          <w:lang w:eastAsia="en-US"/>
        </w:rPr>
        <w:t>, </w:t>
      </w:r>
      <w:hyperlink r:id="rId70" w:anchor="/document/95/483279/XA00MGQ2NF/" w:tgtFrame="_self" w:history="1">
        <w:r w:rsidRPr="00365C1F">
          <w:rPr>
            <w:rFonts w:ascii="Times New Roman" w:eastAsia="Calibri" w:hAnsi="Times New Roman" w:cs="Times New Roman"/>
            <w:lang w:eastAsia="en-US"/>
          </w:rPr>
          <w:t>41</w:t>
        </w:r>
      </w:hyperlink>
      <w:r w:rsidRPr="00365C1F">
        <w:rPr>
          <w:rFonts w:ascii="Times New Roman" w:eastAsia="Calibri" w:hAnsi="Times New Roman" w:cs="Times New Roman"/>
          <w:lang w:eastAsia="en-US"/>
        </w:rPr>
        <w:t>, </w:t>
      </w:r>
      <w:hyperlink r:id="rId71" w:anchor="/document/95/483279/XA00MHU2OC/" w:tgtFrame="_self" w:history="1">
        <w:r w:rsidRPr="00365C1F">
          <w:rPr>
            <w:rFonts w:ascii="Times New Roman" w:eastAsia="Calibri" w:hAnsi="Times New Roman" w:cs="Times New Roman"/>
            <w:lang w:eastAsia="en-US"/>
          </w:rPr>
          <w:t>44</w:t>
        </w:r>
      </w:hyperlink>
      <w:r w:rsidRPr="00365C1F">
        <w:rPr>
          <w:rFonts w:ascii="Times New Roman" w:eastAsia="Calibri" w:hAnsi="Times New Roman" w:cs="Times New Roman"/>
          <w:lang w:eastAsia="en-US"/>
        </w:rPr>
        <w:t>, </w:t>
      </w:r>
      <w:hyperlink r:id="rId72" w:anchor="/document/95/483279/XA00MJG2OJ/" w:tgtFrame="_self" w:history="1">
        <w:r w:rsidRPr="00365C1F">
          <w:rPr>
            <w:rFonts w:ascii="Times New Roman" w:eastAsia="Calibri" w:hAnsi="Times New Roman" w:cs="Times New Roman"/>
            <w:lang w:eastAsia="en-US"/>
          </w:rPr>
          <w:t>45</w:t>
        </w:r>
      </w:hyperlink>
      <w:r w:rsidRPr="00365C1F">
        <w:rPr>
          <w:rFonts w:ascii="Times New Roman" w:eastAsia="Calibri" w:hAnsi="Times New Roman" w:cs="Times New Roman"/>
          <w:lang w:eastAsia="en-US"/>
        </w:rPr>
        <w:t>, </w:t>
      </w:r>
      <w:hyperlink r:id="rId73" w:anchor="/document/95/483279/XA00MFO2NA/" w:tgtFrame="_self" w:history="1">
        <w:r w:rsidRPr="00365C1F">
          <w:rPr>
            <w:rFonts w:ascii="Times New Roman" w:eastAsia="Calibri" w:hAnsi="Times New Roman" w:cs="Times New Roman"/>
            <w:lang w:eastAsia="en-US"/>
          </w:rPr>
          <w:t>46</w:t>
        </w:r>
      </w:hyperlink>
      <w:r w:rsidRPr="00365C1F">
        <w:rPr>
          <w:rFonts w:ascii="Times New Roman" w:eastAsia="Calibri" w:hAnsi="Times New Roman" w:cs="Times New Roman"/>
          <w:lang w:eastAsia="en-US"/>
        </w:rPr>
        <w:t>, </w:t>
      </w:r>
      <w:hyperlink r:id="rId74" w:anchor="/document/95/483279/XA00MIG2NQ/" w:tgtFrame="_self" w:history="1">
        <w:r w:rsidRPr="00365C1F">
          <w:rPr>
            <w:rFonts w:ascii="Times New Roman" w:eastAsia="Calibri" w:hAnsi="Times New Roman" w:cs="Times New Roman"/>
            <w:lang w:eastAsia="en-US"/>
          </w:rPr>
          <w:t>51</w:t>
        </w:r>
      </w:hyperlink>
      <w:r w:rsidRPr="00365C1F">
        <w:rPr>
          <w:rFonts w:ascii="Times New Roman" w:eastAsia="Calibri" w:hAnsi="Times New Roman" w:cs="Times New Roman"/>
          <w:lang w:eastAsia="en-US"/>
        </w:rPr>
        <w:t>-</w:t>
      </w:r>
      <w:hyperlink r:id="rId75" w:anchor="/document/95/483279/XA00MJC2OA/" w:tgtFrame="_self" w:history="1">
        <w:r w:rsidRPr="00365C1F">
          <w:rPr>
            <w:rFonts w:ascii="Times New Roman" w:eastAsia="Calibri" w:hAnsi="Times New Roman" w:cs="Times New Roman"/>
            <w:lang w:eastAsia="en-US"/>
          </w:rPr>
          <w:t>53 части 1 статьи 93 Федерального закона</w:t>
        </w:r>
      </w:hyperlink>
      <w:r w:rsidRPr="00365C1F">
        <w:rPr>
          <w:rFonts w:ascii="Times New Roman" w:eastAsia="Calibri" w:hAnsi="Times New Roman" w:cs="Times New Roman"/>
          <w:lang w:eastAsia="en-US"/>
        </w:rPr>
        <w:t xml:space="preserve"> № 44-ФЗ, требования </w:t>
      </w:r>
      <w:hyperlink r:id="rId76" w:anchor="/document/95/483279/XA00M882MM/" w:tgtFrame="_self" w:history="1">
        <w:r w:rsidRPr="00365C1F">
          <w:rPr>
            <w:rFonts w:ascii="Times New Roman" w:eastAsia="Calibri" w:hAnsi="Times New Roman" w:cs="Times New Roman"/>
            <w:lang w:eastAsia="en-US"/>
          </w:rPr>
          <w:t>частей 4</w:t>
        </w:r>
      </w:hyperlink>
      <w:r w:rsidRPr="00365C1F">
        <w:rPr>
          <w:rFonts w:ascii="Times New Roman" w:eastAsia="Calibri" w:hAnsi="Times New Roman" w:cs="Times New Roman"/>
          <w:lang w:eastAsia="en-US"/>
        </w:rPr>
        <w:t>-</w:t>
      </w:r>
      <w:hyperlink r:id="rId77" w:anchor="/document/95/483279/XA00MGS2OC/" w:tgtFrame="_self" w:history="1">
        <w:r w:rsidRPr="00365C1F">
          <w:rPr>
            <w:rFonts w:ascii="Times New Roman" w:eastAsia="Calibri" w:hAnsi="Times New Roman" w:cs="Times New Roman"/>
            <w:lang w:eastAsia="en-US"/>
          </w:rPr>
          <w:t>9</w:t>
        </w:r>
      </w:hyperlink>
      <w:r w:rsidRPr="00365C1F">
        <w:rPr>
          <w:rFonts w:ascii="Times New Roman" w:eastAsia="Calibri" w:hAnsi="Times New Roman" w:cs="Times New Roman"/>
          <w:lang w:eastAsia="en-US"/>
        </w:rPr>
        <w:t>, </w:t>
      </w:r>
      <w:hyperlink r:id="rId78" w:anchor="/document/95/483279/XA00M9I2NG/" w:tgtFrame="_self" w:history="1">
        <w:r w:rsidRPr="00365C1F">
          <w:rPr>
            <w:rFonts w:ascii="Times New Roman" w:eastAsia="Calibri" w:hAnsi="Times New Roman" w:cs="Times New Roman"/>
            <w:lang w:eastAsia="en-US"/>
          </w:rPr>
          <w:t>11</w:t>
        </w:r>
      </w:hyperlink>
      <w:r w:rsidRPr="00365C1F">
        <w:rPr>
          <w:rFonts w:ascii="Times New Roman" w:eastAsia="Calibri" w:hAnsi="Times New Roman" w:cs="Times New Roman"/>
          <w:lang w:eastAsia="en-US"/>
        </w:rPr>
        <w:t>-</w:t>
      </w:r>
      <w:hyperlink r:id="rId79" w:anchor="/document/95/483279/XA00MB42MR/" w:tgtFrame="_self" w:history="1">
        <w:r w:rsidRPr="00365C1F">
          <w:rPr>
            <w:rFonts w:ascii="Times New Roman" w:eastAsia="Calibri" w:hAnsi="Times New Roman" w:cs="Times New Roman"/>
            <w:lang w:eastAsia="en-US"/>
          </w:rPr>
          <w:t>13 статьи</w:t>
        </w:r>
      </w:hyperlink>
      <w:r w:rsidRPr="00365C1F">
        <w:rPr>
          <w:rFonts w:ascii="Times New Roman" w:eastAsia="Calibri" w:hAnsi="Times New Roman" w:cs="Times New Roman"/>
          <w:lang w:eastAsia="en-US"/>
        </w:rPr>
        <w:t xml:space="preserve"> 34 Федерального закона № 44-ФЗ заказчиком могут не применяться к указанному контракту. В этих случаях контракт может быть заключен в любой форме, предусмотренной </w:t>
      </w:r>
      <w:hyperlink r:id="rId80" w:anchor="/document/99/9027690/" w:history="1">
        <w:r w:rsidRPr="00365C1F">
          <w:rPr>
            <w:rFonts w:ascii="Times New Roman" w:eastAsia="Calibri" w:hAnsi="Times New Roman" w:cs="Times New Roman"/>
            <w:lang w:eastAsia="en-US"/>
          </w:rPr>
          <w:t>Гражданским кодексом Российской Федерации</w:t>
        </w:r>
      </w:hyperlink>
      <w:r w:rsidRPr="00365C1F">
        <w:rPr>
          <w:rFonts w:ascii="Times New Roman" w:eastAsia="Calibri" w:hAnsi="Times New Roman" w:cs="Times New Roman"/>
          <w:lang w:eastAsia="en-US"/>
        </w:rPr>
        <w:t> для совершения сделок.</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Заказчик вправе заключить контракт жизненного цикла в случае, если предметом такого контракта являются новые машины и оборудование, а также в иных </w:t>
      </w:r>
      <w:hyperlink r:id="rId81" w:anchor="/document/70522166/entry/0" w:history="1">
        <w:r w:rsidRPr="00365C1F">
          <w:rPr>
            <w:rFonts w:ascii="Times New Roman" w:eastAsia="Calibri" w:hAnsi="Times New Roman" w:cs="Times New Roman"/>
            <w:lang w:eastAsia="en-US"/>
          </w:rPr>
          <w:t>случаях</w:t>
        </w:r>
      </w:hyperlink>
      <w:r w:rsidRPr="00365C1F">
        <w:rPr>
          <w:rFonts w:ascii="Times New Roman" w:eastAsia="Calibri" w:hAnsi="Times New Roman" w:cs="Times New Roman"/>
          <w:lang w:eastAsia="en-US"/>
        </w:rPr>
        <w:t>, установленных Правительством Российской Федерации. В контракте должна содержаться стоимость жизненного цикла товара или созданного в результате выполнения работы объекта, включающая:</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1) стоимость товара или работы (в том числе при необходимости стоимость работ по подготовке проектной документации, стоимость работ по созданию товара);</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lastRenderedPageBreak/>
        <w:t>2) стоимость последующих обслуживания, при необходимости эксплуатации в течение срока службы, ремонта и (или) утилизации поставленного товара или созданного в результате</w:t>
      </w:r>
      <w:r w:rsidRPr="00365C1F">
        <w:rPr>
          <w:rFonts w:ascii="Times New Roman" w:eastAsia="Calibri" w:hAnsi="Times New Roman" w:cs="Times New Roman"/>
          <w:color w:val="222222"/>
          <w:lang w:eastAsia="en-US"/>
        </w:rPr>
        <w:t xml:space="preserve"> </w:t>
      </w:r>
      <w:r w:rsidRPr="00365C1F">
        <w:rPr>
          <w:rFonts w:ascii="Times New Roman" w:eastAsia="Calibri" w:hAnsi="Times New Roman" w:cs="Times New Roman"/>
          <w:lang w:eastAsia="en-US"/>
        </w:rPr>
        <w:t>выполнения работы объекта капитального строительства или товара.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Предметом контракта может быть одновременно выполнение работ по проектированию, строительству и вводу в эксплуатацию объектов капитального строительства. </w:t>
      </w:r>
      <w:hyperlink r:id="rId82" w:anchor="/document/71674562/entry/1000" w:history="1">
        <w:r w:rsidRPr="00365C1F">
          <w:rPr>
            <w:rFonts w:ascii="Times New Roman" w:eastAsia="Calibri" w:hAnsi="Times New Roman" w:cs="Times New Roman"/>
            <w:lang w:eastAsia="en-US"/>
          </w:rPr>
          <w:t>Порядок</w:t>
        </w:r>
      </w:hyperlink>
      <w:r w:rsidRPr="00365C1F">
        <w:rPr>
          <w:rFonts w:ascii="Times New Roman" w:eastAsia="Calibri" w:hAnsi="Times New Roman" w:cs="Times New Roman"/>
          <w:lang w:eastAsia="en-US"/>
        </w:rPr>
        <w:t xml:space="preserve"> и </w:t>
      </w:r>
      <w:hyperlink r:id="rId83" w:anchor="/document/71674562/entry/2000" w:history="1">
        <w:r w:rsidRPr="00365C1F">
          <w:rPr>
            <w:rFonts w:ascii="Times New Roman" w:eastAsia="Calibri" w:hAnsi="Times New Roman" w:cs="Times New Roman"/>
            <w:lang w:eastAsia="en-US"/>
          </w:rPr>
          <w:t>основания</w:t>
        </w:r>
      </w:hyperlink>
      <w:r w:rsidRPr="00365C1F">
        <w:rPr>
          <w:rFonts w:ascii="Times New Roman" w:eastAsia="Calibri" w:hAnsi="Times New Roman" w:cs="Times New Roman"/>
          <w:lang w:eastAsia="en-US"/>
        </w:rPr>
        <w:t xml:space="preserve"> заключения таких контрактов устанавливаются Правительством Российской Федерации.</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Предметом контракта могут быть одновременно консервация, ремонт, реставрация, приспособление объекта культурного наследия (памятника истории и культуры) народов Российской Федерации для современного использования, включая научно-исследовательские, изыскательские, проектные и производственные работы, научное руководство проведением работ по сохранению такого объекта, технический и авторский надзор за проведением этих работ.</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включения в соответствии с </w:t>
      </w:r>
      <w:hyperlink r:id="rId84" w:anchor="/document/95/483279/XA00RTC2P9/" w:tgtFrame="_self" w:history="1">
        <w:r w:rsidRPr="00365C1F">
          <w:rPr>
            <w:rFonts w:ascii="Times New Roman" w:eastAsia="Calibri" w:hAnsi="Times New Roman" w:cs="Times New Roman"/>
            <w:lang w:eastAsia="en-US"/>
          </w:rPr>
          <w:t>пунктом 8 части 1 статьи 33 Федерального закона</w:t>
        </w:r>
      </w:hyperlink>
      <w:r w:rsidRPr="00365C1F">
        <w:rPr>
          <w:rFonts w:ascii="Times New Roman" w:eastAsia="Calibri" w:hAnsi="Times New Roman" w:cs="Times New Roman"/>
          <w:lang w:eastAsia="en-US"/>
        </w:rPr>
        <w:t> № 44-ФЗ в описание объекта закупки типовой проектной документации предметом контракта могут быть одновременно подготовка проектной документации и (или) выполнение инженерных изысканий и выполнение работ по строительству объекта капитального строительства.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color w:val="222222"/>
          <w:lang w:eastAsia="en-US"/>
        </w:rPr>
      </w:pPr>
      <w:r>
        <w:rPr>
          <w:rFonts w:ascii="Times New Roman" w:eastAsia="Calibri" w:hAnsi="Times New Roman" w:cs="Times New Roman"/>
          <w:lang w:eastAsia="en-US"/>
        </w:rPr>
        <w:t>В случае</w:t>
      </w:r>
      <w:r w:rsidRPr="00365C1F">
        <w:rPr>
          <w:rFonts w:ascii="Times New Roman" w:eastAsia="Calibri" w:hAnsi="Times New Roman" w:cs="Times New Roman"/>
          <w:lang w:eastAsia="en-US"/>
        </w:rPr>
        <w:t xml:space="preserve"> если Правительством Российской Федерации в соответствии с </w:t>
      </w:r>
      <w:hyperlink r:id="rId85" w:anchor="/document/95/483279/XA00MHI2NL/" w:tgtFrame="_self" w:history="1">
        <w:r w:rsidRPr="00365C1F">
          <w:rPr>
            <w:rFonts w:ascii="Times New Roman" w:eastAsia="Calibri" w:hAnsi="Times New Roman" w:cs="Times New Roman"/>
            <w:lang w:eastAsia="en-US"/>
          </w:rPr>
          <w:t>частью 1 статьи 111 Федерального закона</w:t>
        </w:r>
      </w:hyperlink>
      <w:r w:rsidRPr="00365C1F">
        <w:rPr>
          <w:rFonts w:ascii="Times New Roman" w:eastAsia="Calibri" w:hAnsi="Times New Roman" w:cs="Times New Roman"/>
          <w:lang w:eastAsia="en-US"/>
        </w:rPr>
        <w:t xml:space="preserve"> № 44-ФЗ в отношении конкретной закупки определены дополнительные условия его исполнения, в том числе не связанные с предметом контракта, такие условия подлежат включению в контракт</w:t>
      </w:r>
      <w:r w:rsidRPr="00365C1F">
        <w:rPr>
          <w:rFonts w:ascii="Times New Roman" w:eastAsia="Calibri" w:hAnsi="Times New Roman" w:cs="Times New Roman"/>
          <w:color w:val="222222"/>
          <w:lang w:eastAsia="en-US"/>
        </w:rPr>
        <w:t>.</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Контракт может быть признан судом недействительным, в том числе по требованию контрольного органа в сфере закупок, если будет установлена личная заинтересованность руководителя заказчика, члена комиссии по осуществлению закупок, руководителя контрактной службы заказчика, контрактного управляющего в заключении и исполнении контракта. Такая заинтересованность заключается в возможности получения указанными должностными лицами заказчика доходов в виде денег, ценностей, иного имущества, в том числе имущественных прав, или услуг имущественного характера, а также иной выгоды для себя или третьих лиц.</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В случае, если начальная (максимальная) цена контракта при осуществлении закупки товара, работы, услуги превышает </w:t>
      </w:r>
      <w:hyperlink r:id="rId86" w:anchor="/document/70447332/entry/2" w:history="1">
        <w:r w:rsidRPr="00365C1F">
          <w:rPr>
            <w:rFonts w:ascii="Times New Roman" w:eastAsia="Calibri" w:hAnsi="Times New Roman" w:cs="Times New Roman"/>
            <w:lang w:eastAsia="en-US"/>
          </w:rPr>
          <w:t>размер</w:t>
        </w:r>
      </w:hyperlink>
      <w:r w:rsidRPr="00365C1F">
        <w:rPr>
          <w:rFonts w:ascii="Times New Roman" w:eastAsia="Calibri" w:hAnsi="Times New Roman" w:cs="Times New Roman"/>
          <w:lang w:eastAsia="en-US"/>
        </w:rPr>
        <w:t>, установленный Правительством Российской Федерации, в контракте должна быть указана обязанность поставщика (подрядчика, исполнителя) предоставлять информацию о всех соисполнителях, субподрядчиках, заключивших договор или договоры с поставщиком (подрядчиком, исполнителем), цена которого или общая цена которых составляет более чем десять процентов цены контракта.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Указанная в пункте 10.20 информация предоставляется заказчику поставщиком (подрядчиком, исполнителем) в течение десяти дней с момента заключения им договора с соисполнителем, субподрядчиком. При этом в контракте должна быть предусмотрена ответственность за </w:t>
      </w:r>
      <w:proofErr w:type="spellStart"/>
      <w:r w:rsidRPr="00365C1F">
        <w:rPr>
          <w:rFonts w:ascii="Times New Roman" w:eastAsia="Calibri" w:hAnsi="Times New Roman" w:cs="Times New Roman"/>
          <w:lang w:eastAsia="en-US"/>
        </w:rPr>
        <w:t>непредоставление</w:t>
      </w:r>
      <w:proofErr w:type="spellEnd"/>
      <w:r w:rsidRPr="00365C1F">
        <w:rPr>
          <w:rFonts w:ascii="Times New Roman" w:eastAsia="Calibri" w:hAnsi="Times New Roman" w:cs="Times New Roman"/>
          <w:lang w:eastAsia="en-US"/>
        </w:rPr>
        <w:t xml:space="preserve"> указанной информации путем взыскания с поставщика (подрядчика, исполнителя) пени в размере одной трехсотой действующей на дату уплаты пени </w:t>
      </w:r>
      <w:hyperlink r:id="rId87" w:anchor="/document/10180094/entry/100" w:history="1">
        <w:r w:rsidRPr="00365C1F">
          <w:rPr>
            <w:rFonts w:ascii="Times New Roman" w:eastAsia="Calibri" w:hAnsi="Times New Roman" w:cs="Times New Roman"/>
            <w:lang w:eastAsia="en-US"/>
          </w:rPr>
          <w:t>ключевой ставки</w:t>
        </w:r>
      </w:hyperlink>
      <w:r w:rsidRPr="00365C1F">
        <w:rPr>
          <w:rFonts w:ascii="Times New Roman" w:eastAsia="Calibri" w:hAnsi="Times New Roman" w:cs="Times New Roman"/>
          <w:lang w:eastAsia="en-US"/>
        </w:rPr>
        <w:t xml:space="preserve"> Центрального банка Российской Федерации от цены договора, заключенного поставщиком (подрядчиком, исполнителем) с соисполнителем, субподрядчиком в соответствии с  частью. Пеня подлежит начислению за каждый день просрочки исполнения такого обязательства.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не предоставления заказчику указанной в пункте 10.20 информации поставщиком (подрядчиком, исполнителем) информация об этом размещается в единой информационной системе. Не предоставление указанной информации поставщиком (подрядчиком, исполнителем) не влечет за собой недействительность заключенного контракта по данному основанию.</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В контракт включается условие о банковском сопровождении контракта в случаях, установленных в соответствии со </w:t>
      </w:r>
      <w:hyperlink r:id="rId88" w:anchor="/document/70353464/entry/35" w:history="1">
        <w:r w:rsidRPr="00365C1F">
          <w:rPr>
            <w:rFonts w:ascii="Times New Roman" w:eastAsia="Calibri" w:hAnsi="Times New Roman" w:cs="Times New Roman"/>
            <w:lang w:eastAsia="en-US"/>
          </w:rPr>
          <w:t>статьей 35</w:t>
        </w:r>
      </w:hyperlink>
      <w:r w:rsidRPr="00365C1F">
        <w:rPr>
          <w:rFonts w:ascii="Times New Roman" w:eastAsia="Calibri" w:hAnsi="Times New Roman" w:cs="Times New Roman"/>
          <w:lang w:eastAsia="en-US"/>
        </w:rPr>
        <w:t xml:space="preserve"> Федерального закона № 44-ФЗ.</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В контракт включается обязательное условие о сроках возврата заказчиком поставщику (подрядчику, исполнителю) денежных средств, внесенных в качестве обеспечения исполнения контракта (если такая форма обеспечения исполнения контракта применяется поставщиком (подрядчиком, исполнителем), в том числе части этих денежных средств в случае уменьшения размера обеспечения исполнения контракта в соответствии с </w:t>
      </w:r>
      <w:hyperlink r:id="rId89" w:anchor="/document/70353464/entry/967" w:history="1">
        <w:r w:rsidRPr="00365C1F">
          <w:rPr>
            <w:rFonts w:ascii="Times New Roman" w:eastAsia="Calibri" w:hAnsi="Times New Roman" w:cs="Times New Roman"/>
            <w:lang w:eastAsia="en-US"/>
          </w:rPr>
          <w:t>частями 7</w:t>
        </w:r>
      </w:hyperlink>
      <w:r w:rsidRPr="00365C1F">
        <w:rPr>
          <w:rFonts w:ascii="Times New Roman" w:eastAsia="Calibri" w:hAnsi="Times New Roman" w:cs="Times New Roman"/>
          <w:lang w:eastAsia="en-US"/>
        </w:rPr>
        <w:t xml:space="preserve">, </w:t>
      </w:r>
      <w:hyperlink r:id="rId90" w:anchor="/document/70353464/entry/9671" w:history="1">
        <w:r w:rsidRPr="00365C1F">
          <w:rPr>
            <w:rFonts w:ascii="Times New Roman" w:eastAsia="Calibri" w:hAnsi="Times New Roman" w:cs="Times New Roman"/>
            <w:lang w:eastAsia="en-US"/>
          </w:rPr>
          <w:t>7.1</w:t>
        </w:r>
      </w:hyperlink>
      <w:r w:rsidRPr="00365C1F">
        <w:rPr>
          <w:rFonts w:ascii="Times New Roman" w:eastAsia="Calibri" w:hAnsi="Times New Roman" w:cs="Times New Roman"/>
          <w:lang w:eastAsia="en-US"/>
        </w:rPr>
        <w:t xml:space="preserve"> и </w:t>
      </w:r>
      <w:hyperlink r:id="rId91" w:anchor="/document/70353464/entry/9672" w:history="1">
        <w:r w:rsidRPr="00365C1F">
          <w:rPr>
            <w:rFonts w:ascii="Times New Roman" w:eastAsia="Calibri" w:hAnsi="Times New Roman" w:cs="Times New Roman"/>
            <w:lang w:eastAsia="en-US"/>
          </w:rPr>
          <w:t>7.2 статьи 96</w:t>
        </w:r>
      </w:hyperlink>
      <w:r w:rsidRPr="00365C1F">
        <w:rPr>
          <w:rFonts w:ascii="Times New Roman" w:eastAsia="Calibri" w:hAnsi="Times New Roman" w:cs="Times New Roman"/>
          <w:lang w:eastAsia="en-US"/>
        </w:rPr>
        <w:t xml:space="preserve"> Федерального закона № 44-ФЗ. При этом срок возврата заказчиком поставщику </w:t>
      </w:r>
      <w:r w:rsidRPr="00365C1F">
        <w:rPr>
          <w:rFonts w:ascii="Times New Roman" w:eastAsia="Calibri" w:hAnsi="Times New Roman" w:cs="Times New Roman"/>
          <w:lang w:eastAsia="en-US"/>
        </w:rPr>
        <w:lastRenderedPageBreak/>
        <w:t xml:space="preserve">(подрядчику, исполнителю) таких денежных средств не должен превышать тридцать дней с даты исполнения поставщиком (подрядчиком, исполнителем) обязательств, предусмотренных контрактом, а в случае установления заказчиком ограничения, предусмотренного </w:t>
      </w:r>
      <w:hyperlink r:id="rId92" w:anchor="/document/70353464/entry/3030" w:history="1">
        <w:r w:rsidRPr="00365C1F">
          <w:rPr>
            <w:rFonts w:ascii="Times New Roman" w:eastAsia="Calibri" w:hAnsi="Times New Roman" w:cs="Times New Roman"/>
            <w:lang w:eastAsia="en-US"/>
          </w:rPr>
          <w:t>частью 3 статьи 30</w:t>
        </w:r>
      </w:hyperlink>
      <w:r w:rsidRPr="00365C1F">
        <w:rPr>
          <w:rFonts w:ascii="Times New Roman" w:eastAsia="Calibri" w:hAnsi="Times New Roman" w:cs="Times New Roman"/>
          <w:lang w:eastAsia="en-US"/>
        </w:rPr>
        <w:t xml:space="preserve"> Федерального закона № 44-ФЗ, такой срок не должен превышать пятнадцать дней с даты исполнения поставщиком (подрядчиком, исполнителем) обязательств, предусмотренных контрактом.</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В контракт включается дополнительное условие о продаже лесных насаждений для заготовки древесины при заключении контракта на выполнение работ по охране, защите, воспроизводству лесов в соответствии с положениями </w:t>
      </w:r>
      <w:hyperlink r:id="rId93" w:anchor="/document/12150845/entry/19" w:history="1">
        <w:r w:rsidRPr="00365C1F">
          <w:rPr>
            <w:rFonts w:ascii="Times New Roman" w:eastAsia="Calibri" w:hAnsi="Times New Roman" w:cs="Times New Roman"/>
            <w:lang w:eastAsia="en-US"/>
          </w:rPr>
          <w:t>статьи 19</w:t>
        </w:r>
      </w:hyperlink>
      <w:r w:rsidRPr="00365C1F">
        <w:rPr>
          <w:rFonts w:ascii="Times New Roman" w:eastAsia="Calibri" w:hAnsi="Times New Roman" w:cs="Times New Roman"/>
          <w:lang w:eastAsia="en-US"/>
        </w:rPr>
        <w:t xml:space="preserve"> Лесного кодекса Российской Федерации.</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При осуществлении закупки работ, услуг, указанных в </w:t>
      </w:r>
      <w:hyperlink r:id="rId94" w:anchor="/document/95/483279/XA00MH22O4/" w:tgtFrame="_self" w:history="1">
        <w:r w:rsidRPr="00365C1F">
          <w:rPr>
            <w:rFonts w:ascii="Times New Roman" w:eastAsia="Calibri" w:hAnsi="Times New Roman" w:cs="Times New Roman"/>
            <w:lang w:eastAsia="en-US"/>
          </w:rPr>
          <w:t>пунктах 3</w:t>
        </w:r>
      </w:hyperlink>
      <w:r w:rsidRPr="00365C1F">
        <w:rPr>
          <w:rFonts w:ascii="Times New Roman" w:eastAsia="Calibri" w:hAnsi="Times New Roman" w:cs="Times New Roman"/>
          <w:lang w:eastAsia="en-US"/>
        </w:rPr>
        <w:t>-</w:t>
      </w:r>
      <w:hyperlink r:id="rId95" w:anchor="/document/95/483279/XA00M8O2N4/" w:tgtFrame="_self" w:history="1">
        <w:r w:rsidRPr="00365C1F">
          <w:rPr>
            <w:rFonts w:ascii="Times New Roman" w:eastAsia="Calibri" w:hAnsi="Times New Roman" w:cs="Times New Roman"/>
            <w:lang w:eastAsia="en-US"/>
          </w:rPr>
          <w:t>5 части 4 статьи 48  Федерального закона</w:t>
        </w:r>
      </w:hyperlink>
      <w:r w:rsidRPr="00365C1F">
        <w:rPr>
          <w:rFonts w:ascii="Times New Roman" w:eastAsia="Calibri" w:hAnsi="Times New Roman" w:cs="Times New Roman"/>
          <w:lang w:eastAsia="en-US"/>
        </w:rPr>
        <w:t xml:space="preserve"> № 44-ФЗ в контракт может быть включено условие о выполнении подрядчиком работ, об оказании исполнителем услуг самостоятельно без привлечения других лиц к исполнению обязательств, предусмотренных контрактом.</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Если заказчиком в соответствии с </w:t>
      </w:r>
      <w:hyperlink r:id="rId96" w:anchor="/document/70353464/entry/961" w:history="1">
        <w:r w:rsidRPr="00365C1F">
          <w:rPr>
            <w:rFonts w:ascii="Times New Roman" w:eastAsia="Calibri" w:hAnsi="Times New Roman" w:cs="Times New Roman"/>
            <w:lang w:eastAsia="en-US"/>
          </w:rPr>
          <w:t>частью 1 статьи 96</w:t>
        </w:r>
      </w:hyperlink>
      <w:r w:rsidRPr="00365C1F">
        <w:rPr>
          <w:rFonts w:ascii="Times New Roman" w:eastAsia="Calibri" w:hAnsi="Times New Roman" w:cs="Times New Roman"/>
          <w:lang w:eastAsia="en-US"/>
        </w:rPr>
        <w:t xml:space="preserve"> Федерального закона № 44-ФЗ установлено требование обеспечения исполнения контракта, в контракт включается обязательство поставщика (подрядчика, исполнителя) в случае отзыва в соответствии с законодательством Российской Федерации у банка, предоставившего независимую гарантию в качестве обеспечения исполнения контракта, лицензии на осуществление банковских операций предоставить новое обеспечение исполнения контракта не позднее одного месяца со дня надлежащего уведомления заказчиком поставщика (подрядчика, исполнителя)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w:t>
      </w:r>
      <w:hyperlink r:id="rId97" w:anchor="/document/70353464/entry/967" w:history="1">
        <w:r w:rsidRPr="00365C1F">
          <w:rPr>
            <w:rFonts w:ascii="Times New Roman" w:eastAsia="Calibri" w:hAnsi="Times New Roman" w:cs="Times New Roman"/>
            <w:lang w:eastAsia="en-US"/>
          </w:rPr>
          <w:t>частями 7</w:t>
        </w:r>
      </w:hyperlink>
      <w:r w:rsidRPr="00365C1F">
        <w:rPr>
          <w:rFonts w:ascii="Times New Roman" w:eastAsia="Calibri" w:hAnsi="Times New Roman" w:cs="Times New Roman"/>
          <w:lang w:eastAsia="en-US"/>
        </w:rPr>
        <w:t xml:space="preserve">, </w:t>
      </w:r>
      <w:hyperlink r:id="rId98" w:anchor="/document/70353464/entry/9671" w:history="1">
        <w:r w:rsidRPr="00365C1F">
          <w:rPr>
            <w:rFonts w:ascii="Times New Roman" w:eastAsia="Calibri" w:hAnsi="Times New Roman" w:cs="Times New Roman"/>
            <w:lang w:eastAsia="en-US"/>
          </w:rPr>
          <w:t>7.1</w:t>
        </w:r>
      </w:hyperlink>
      <w:r w:rsidRPr="00365C1F">
        <w:rPr>
          <w:rFonts w:ascii="Times New Roman" w:eastAsia="Calibri" w:hAnsi="Times New Roman" w:cs="Times New Roman"/>
          <w:lang w:eastAsia="en-US"/>
        </w:rPr>
        <w:t xml:space="preserve">, </w:t>
      </w:r>
      <w:hyperlink r:id="rId99" w:anchor="/document/70353464/entry/9672" w:history="1">
        <w:r w:rsidRPr="00365C1F">
          <w:rPr>
            <w:rFonts w:ascii="Times New Roman" w:eastAsia="Calibri" w:hAnsi="Times New Roman" w:cs="Times New Roman"/>
            <w:lang w:eastAsia="en-US"/>
          </w:rPr>
          <w:t>7.2</w:t>
        </w:r>
      </w:hyperlink>
      <w:r w:rsidRPr="00365C1F">
        <w:rPr>
          <w:rFonts w:ascii="Times New Roman" w:eastAsia="Calibri" w:hAnsi="Times New Roman" w:cs="Times New Roman"/>
          <w:lang w:eastAsia="en-US"/>
        </w:rPr>
        <w:t xml:space="preserve"> и </w:t>
      </w:r>
      <w:hyperlink r:id="rId100" w:anchor="/document/70353464/entry/9673" w:history="1">
        <w:r w:rsidRPr="00365C1F">
          <w:rPr>
            <w:rFonts w:ascii="Times New Roman" w:eastAsia="Calibri" w:hAnsi="Times New Roman" w:cs="Times New Roman"/>
            <w:lang w:eastAsia="en-US"/>
          </w:rPr>
          <w:t>7.3 статьи 96</w:t>
        </w:r>
      </w:hyperlink>
      <w:r w:rsidRPr="00365C1F">
        <w:rPr>
          <w:rFonts w:ascii="Times New Roman" w:eastAsia="Calibri" w:hAnsi="Times New Roman" w:cs="Times New Roman"/>
          <w:lang w:eastAsia="en-US"/>
        </w:rPr>
        <w:t xml:space="preserve"> Федерального закона № 44-ФЗ. За каждый день просрочки исполнения поставщиком (подрядчиком, исполнителем) обязательства, предусмотренного  частью, начисляется пеня в размере, определенном в порядке, установленном в соответствии с пунктом 10.6.</w:t>
      </w:r>
    </w:p>
    <w:p w:rsidR="001D3201" w:rsidRPr="00365C1F" w:rsidRDefault="001D3201" w:rsidP="001D3201">
      <w:pPr>
        <w:numPr>
          <w:ilvl w:val="0"/>
          <w:numId w:val="28"/>
        </w:numPr>
        <w:autoSpaceDE w:val="0"/>
        <w:autoSpaceDN w:val="0"/>
        <w:adjustRightInd w:val="0"/>
        <w:spacing w:after="0" w:line="240" w:lineRule="auto"/>
        <w:ind w:left="0" w:firstLine="567"/>
        <w:jc w:val="both"/>
        <w:rPr>
          <w:rFonts w:ascii="Times New Roman" w:eastAsia="Calibri" w:hAnsi="Times New Roman" w:cs="Times New Roman"/>
          <w:b/>
          <w:lang w:eastAsia="en-US"/>
        </w:rPr>
      </w:pPr>
      <w:r w:rsidRPr="00365C1F">
        <w:rPr>
          <w:rFonts w:ascii="Times New Roman" w:eastAsia="Calibri" w:hAnsi="Times New Roman" w:cs="Times New Roman"/>
          <w:b/>
          <w:lang w:eastAsia="en-US"/>
        </w:rPr>
        <w:t>Реестр контрактов, заключенных заказчиками</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b/>
          <w:lang w:eastAsia="en-US"/>
        </w:rPr>
      </w:pPr>
      <w:r w:rsidRPr="00365C1F">
        <w:rPr>
          <w:rFonts w:ascii="Times New Roman" w:eastAsia="Calibri" w:hAnsi="Times New Roman" w:cs="Times New Roman"/>
          <w:lang w:eastAsia="en-US"/>
        </w:rPr>
        <w:t xml:space="preserve">Федеральный орган исполнительной власти, осуществляющий правоприменительные функции по казначейскому обслуживанию исполнения бюджетов бюджетной системы Российской Федерации, ведет реестр контрактов, заключенных заказчиками (далее - реестр контрактов). В реестр контрактов не включается информация о контрактах, заключенных в соответствии с </w:t>
      </w:r>
      <w:hyperlink r:id="rId101" w:anchor="/document/70353464/entry/9314" w:history="1">
        <w:r w:rsidRPr="00365C1F">
          <w:rPr>
            <w:rFonts w:ascii="Times New Roman" w:eastAsia="Calibri" w:hAnsi="Times New Roman" w:cs="Times New Roman"/>
            <w:lang w:eastAsia="en-US"/>
          </w:rPr>
          <w:t>пунктами 4</w:t>
        </w:r>
      </w:hyperlink>
      <w:r w:rsidRPr="00365C1F">
        <w:rPr>
          <w:rFonts w:ascii="Times New Roman" w:eastAsia="Calibri" w:hAnsi="Times New Roman" w:cs="Times New Roman"/>
          <w:lang w:eastAsia="en-US"/>
        </w:rPr>
        <w:t xml:space="preserve">, </w:t>
      </w:r>
      <w:hyperlink r:id="rId102" w:anchor="/document/70353464/entry/9315" w:history="1">
        <w:r w:rsidRPr="00365C1F">
          <w:rPr>
            <w:rFonts w:ascii="Times New Roman" w:eastAsia="Calibri" w:hAnsi="Times New Roman" w:cs="Times New Roman"/>
            <w:lang w:eastAsia="en-US"/>
          </w:rPr>
          <w:t>5</w:t>
        </w:r>
      </w:hyperlink>
      <w:r w:rsidRPr="00365C1F">
        <w:rPr>
          <w:rFonts w:ascii="Times New Roman" w:eastAsia="Calibri" w:hAnsi="Times New Roman" w:cs="Times New Roman"/>
          <w:lang w:eastAsia="en-US"/>
        </w:rPr>
        <w:t xml:space="preserve"> </w:t>
      </w:r>
      <w:r w:rsidRPr="00365C1F">
        <w:rPr>
          <w:rFonts w:ascii="Times New Roman" w:eastAsia="Calibri" w:hAnsi="Times New Roman" w:cs="Times New Roman"/>
          <w:color w:val="222222"/>
          <w:shd w:val="clear" w:color="auto" w:fill="FFFFFF"/>
          <w:lang w:eastAsia="en-US"/>
        </w:rPr>
        <w:t>(</w:t>
      </w:r>
      <w:r w:rsidRPr="00365C1F">
        <w:rPr>
          <w:rFonts w:ascii="Times New Roman" w:eastAsia="Calibri" w:hAnsi="Times New Roman" w:cs="Times New Roman"/>
          <w:lang w:eastAsia="en-US"/>
        </w:rPr>
        <w:t>за исключением контрактов, заключенных в соответствии с </w:t>
      </w:r>
      <w:hyperlink r:id="rId103" w:anchor="/document/99/542694877/XA00MKK2OO/" w:tgtFrame="_self" w:history="1">
        <w:r w:rsidRPr="00365C1F">
          <w:rPr>
            <w:rFonts w:ascii="Times New Roman" w:eastAsia="Calibri" w:hAnsi="Times New Roman" w:cs="Times New Roman"/>
            <w:lang w:eastAsia="en-US"/>
          </w:rPr>
          <w:t>частью 12 статьи 93 Федерального закона № 44-ФЗ</w:t>
        </w:r>
      </w:hyperlink>
      <w:r w:rsidRPr="00365C1F">
        <w:rPr>
          <w:rFonts w:ascii="Times New Roman" w:eastAsia="Calibri" w:hAnsi="Times New Roman" w:cs="Times New Roman"/>
          <w:lang w:eastAsia="en-US"/>
        </w:rPr>
        <w:t>), </w:t>
      </w:r>
      <w:hyperlink r:id="rId104" w:anchor="/document/99/542694877/XA00MHI2OA/" w:tgtFrame="_self" w:history="1">
        <w:r w:rsidRPr="00365C1F">
          <w:rPr>
            <w:rFonts w:ascii="Times New Roman" w:eastAsia="Calibri" w:hAnsi="Times New Roman" w:cs="Times New Roman"/>
            <w:lang w:eastAsia="en-US"/>
          </w:rPr>
          <w:t>пунктами</w:t>
        </w:r>
        <w:r>
          <w:rPr>
            <w:rFonts w:ascii="Times New Roman" w:eastAsia="Calibri" w:hAnsi="Times New Roman" w:cs="Times New Roman"/>
            <w:lang w:eastAsia="en-US"/>
          </w:rPr>
          <w:t xml:space="preserve"> </w:t>
        </w:r>
        <w:r w:rsidRPr="00365C1F">
          <w:rPr>
            <w:rFonts w:ascii="Times New Roman" w:eastAsia="Calibri" w:hAnsi="Times New Roman" w:cs="Times New Roman"/>
            <w:lang w:eastAsia="en-US"/>
          </w:rPr>
          <w:t>23</w:t>
        </w:r>
      </w:hyperlink>
      <w:r w:rsidRPr="00365C1F">
        <w:rPr>
          <w:rFonts w:ascii="Times New Roman" w:eastAsia="Calibri" w:hAnsi="Times New Roman" w:cs="Times New Roman"/>
          <w:lang w:eastAsia="en-US"/>
        </w:rPr>
        <w:t>, </w:t>
      </w:r>
      <w:hyperlink r:id="rId105" w:anchor="/document/99/542694877/XA00MJ62O5/" w:tgtFrame="_self" w:history="1">
        <w:r w:rsidRPr="00365C1F">
          <w:rPr>
            <w:rFonts w:ascii="Times New Roman" w:eastAsia="Calibri" w:hAnsi="Times New Roman" w:cs="Times New Roman"/>
            <w:lang w:eastAsia="en-US"/>
          </w:rPr>
          <w:t>42</w:t>
        </w:r>
      </w:hyperlink>
      <w:r w:rsidRPr="00365C1F">
        <w:rPr>
          <w:rFonts w:ascii="Times New Roman" w:eastAsia="Calibri" w:hAnsi="Times New Roman" w:cs="Times New Roman"/>
          <w:lang w:eastAsia="en-US"/>
        </w:rPr>
        <w:t>, </w:t>
      </w:r>
      <w:hyperlink r:id="rId106" w:anchor="/document/99/542694877/XA00MHU2OC/" w:tgtFrame="_self" w:history="1">
        <w:r w:rsidRPr="00365C1F">
          <w:rPr>
            <w:rFonts w:ascii="Times New Roman" w:eastAsia="Calibri" w:hAnsi="Times New Roman" w:cs="Times New Roman"/>
            <w:lang w:eastAsia="en-US"/>
          </w:rPr>
          <w:t>44</w:t>
        </w:r>
      </w:hyperlink>
      <w:r w:rsidRPr="00365C1F">
        <w:rPr>
          <w:rFonts w:ascii="Times New Roman" w:eastAsia="Calibri" w:hAnsi="Times New Roman" w:cs="Times New Roman"/>
          <w:lang w:eastAsia="en-US"/>
        </w:rPr>
        <w:t> и </w:t>
      </w:r>
      <w:hyperlink r:id="rId107" w:anchor="/document/99/542694877/XA00MFO2NA/" w:tgtFrame="_self" w:history="1">
        <w:r w:rsidRPr="00365C1F">
          <w:rPr>
            <w:rFonts w:ascii="Times New Roman" w:eastAsia="Calibri" w:hAnsi="Times New Roman" w:cs="Times New Roman"/>
            <w:lang w:eastAsia="en-US"/>
          </w:rPr>
          <w:t>пунктом</w:t>
        </w:r>
        <w:r>
          <w:rPr>
            <w:rFonts w:ascii="Times New Roman" w:eastAsia="Calibri" w:hAnsi="Times New Roman" w:cs="Times New Roman"/>
            <w:lang w:eastAsia="en-US"/>
          </w:rPr>
          <w:t xml:space="preserve"> </w:t>
        </w:r>
        <w:r w:rsidRPr="00365C1F">
          <w:rPr>
            <w:rFonts w:ascii="Times New Roman" w:eastAsia="Calibri" w:hAnsi="Times New Roman" w:cs="Times New Roman"/>
            <w:lang w:eastAsia="en-US"/>
          </w:rPr>
          <w:t>46</w:t>
        </w:r>
      </w:hyperlink>
      <w:r w:rsidRPr="00365C1F">
        <w:rPr>
          <w:rFonts w:ascii="Times New Roman" w:eastAsia="Calibri" w:hAnsi="Times New Roman" w:cs="Times New Roman"/>
          <w:lang w:eastAsia="en-US"/>
        </w:rPr>
        <w:t> (в части контрактов, заключаемых с физическими лицами) </w:t>
      </w:r>
      <w:hyperlink r:id="rId108" w:anchor="/document/99/542694877/XA00MJI2NV/" w:tgtFrame="_self" w:history="1">
        <w:r w:rsidRPr="00365C1F">
          <w:rPr>
            <w:rFonts w:ascii="Times New Roman" w:eastAsia="Calibri" w:hAnsi="Times New Roman" w:cs="Times New Roman"/>
            <w:lang w:eastAsia="en-US"/>
          </w:rPr>
          <w:t>части 1 статьи 93</w:t>
        </w:r>
      </w:hyperlink>
      <w:r w:rsidRPr="00365C1F">
        <w:rPr>
          <w:rFonts w:ascii="Times New Roman" w:eastAsia="Calibri" w:hAnsi="Times New Roman" w:cs="Times New Roman"/>
          <w:lang w:eastAsia="en-US"/>
        </w:rPr>
        <w:t xml:space="preserve"> Федерального закона № 44-ФЗ.</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реестр контрактов заказчиками включаются документы и информация, предусмотренные частью 2</w:t>
      </w:r>
      <w:r>
        <w:rPr>
          <w:rFonts w:ascii="Times New Roman" w:eastAsia="Calibri" w:hAnsi="Times New Roman" w:cs="Times New Roman"/>
          <w:lang w:eastAsia="en-US"/>
        </w:rPr>
        <w:t xml:space="preserve"> статьи 103 Федерального закона</w:t>
      </w:r>
      <w:r w:rsidRPr="00365C1F">
        <w:rPr>
          <w:rFonts w:ascii="Times New Roman" w:eastAsia="Calibri" w:hAnsi="Times New Roman" w:cs="Times New Roman"/>
          <w:lang w:eastAsia="en-US"/>
        </w:rPr>
        <w:t xml:space="preserve"> № 44-ФЗ. </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Порядок и сроки предоставления Заказчиком информации и документов для включения в реестр контрактов определены частью 3 статьей 103 Федерального закона № 44-ФЗ.</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Информация и документы, содержащиеся в реестре контрактов, размещаются на официальном сайте, за исключением осуществления закупок, установленных частью 5 статьи 103 Федерального закона № 44-ФЗ.</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Порядок ведения реестра контрактов устанавливается Правительством Российской Федерации.</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Информация о контрактах, содержащих сведения, составляющие государственную тайну, включается в отдельный реестр контрактов, </w:t>
      </w:r>
      <w:hyperlink r:id="rId109" w:anchor="dst100075" w:history="1">
        <w:r w:rsidRPr="00365C1F">
          <w:rPr>
            <w:rFonts w:ascii="Times New Roman" w:eastAsia="Calibri" w:hAnsi="Times New Roman" w:cs="Times New Roman"/>
            <w:lang w:eastAsia="en-US"/>
          </w:rPr>
          <w:t>порядок</w:t>
        </w:r>
      </w:hyperlink>
      <w:r w:rsidRPr="00365C1F">
        <w:rPr>
          <w:rFonts w:ascii="Times New Roman" w:eastAsia="Calibri" w:hAnsi="Times New Roman" w:cs="Times New Roman"/>
          <w:lang w:eastAsia="en-US"/>
        </w:rPr>
        <w:t xml:space="preserve"> ведения которого устанавливается Правительством Российской Федерации. Указанная информация не подлежит опубликованию в средствах массовой информации и размещению в информационно-телекоммуникационной сети «Интернет».</w:t>
      </w:r>
    </w:p>
    <w:p w:rsidR="001D3201" w:rsidRPr="00365C1F" w:rsidRDefault="001D3201" w:rsidP="001D3201">
      <w:pPr>
        <w:numPr>
          <w:ilvl w:val="1"/>
          <w:numId w:val="28"/>
        </w:numPr>
        <w:autoSpaceDE w:val="0"/>
        <w:autoSpaceDN w:val="0"/>
        <w:adjustRightInd w:val="0"/>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Контракты, информация о которых не включена в реестр контрактов, не подлежат оплате, за исключением договоров, заключенных в соответствии с </w:t>
      </w:r>
      <w:hyperlink r:id="rId110" w:anchor="/document/70353464/entry/9314" w:history="1">
        <w:r w:rsidRPr="00365C1F">
          <w:rPr>
            <w:rFonts w:ascii="Times New Roman" w:eastAsia="Calibri" w:hAnsi="Times New Roman" w:cs="Times New Roman"/>
            <w:lang w:eastAsia="en-US"/>
          </w:rPr>
          <w:t>пунктами 4</w:t>
        </w:r>
      </w:hyperlink>
      <w:r w:rsidRPr="00365C1F">
        <w:rPr>
          <w:rFonts w:ascii="Times New Roman" w:eastAsia="Calibri" w:hAnsi="Times New Roman" w:cs="Times New Roman"/>
          <w:lang w:eastAsia="en-US"/>
        </w:rPr>
        <w:t xml:space="preserve">, </w:t>
      </w:r>
      <w:hyperlink r:id="rId111" w:anchor="/document/70353464/entry/9315" w:history="1">
        <w:r w:rsidRPr="00365C1F">
          <w:rPr>
            <w:rFonts w:ascii="Times New Roman" w:eastAsia="Calibri" w:hAnsi="Times New Roman" w:cs="Times New Roman"/>
            <w:lang w:eastAsia="en-US"/>
          </w:rPr>
          <w:t>5</w:t>
        </w:r>
      </w:hyperlink>
      <w:r w:rsidRPr="00365C1F">
        <w:rPr>
          <w:rFonts w:ascii="Times New Roman" w:eastAsia="Calibri" w:hAnsi="Times New Roman" w:cs="Times New Roman"/>
          <w:lang w:eastAsia="en-US"/>
        </w:rPr>
        <w:t xml:space="preserve">, </w:t>
      </w:r>
      <w:hyperlink r:id="rId112" w:anchor="/document/70353464/entry/93123" w:history="1">
        <w:r w:rsidRPr="00365C1F">
          <w:rPr>
            <w:rFonts w:ascii="Times New Roman" w:eastAsia="Calibri" w:hAnsi="Times New Roman" w:cs="Times New Roman"/>
            <w:lang w:eastAsia="en-US"/>
          </w:rPr>
          <w:t>23</w:t>
        </w:r>
      </w:hyperlink>
      <w:r w:rsidRPr="00365C1F">
        <w:rPr>
          <w:rFonts w:ascii="Times New Roman" w:eastAsia="Calibri" w:hAnsi="Times New Roman" w:cs="Times New Roman"/>
          <w:lang w:eastAsia="en-US"/>
        </w:rPr>
        <w:t xml:space="preserve">, </w:t>
      </w:r>
      <w:hyperlink r:id="rId113" w:anchor="/document/70353464/entry/93142" w:history="1">
        <w:r w:rsidRPr="00365C1F">
          <w:rPr>
            <w:rFonts w:ascii="Times New Roman" w:eastAsia="Calibri" w:hAnsi="Times New Roman" w:cs="Times New Roman"/>
            <w:lang w:eastAsia="en-US"/>
          </w:rPr>
          <w:t>42</w:t>
        </w:r>
      </w:hyperlink>
      <w:r w:rsidRPr="00365C1F">
        <w:rPr>
          <w:rFonts w:ascii="Times New Roman" w:eastAsia="Calibri" w:hAnsi="Times New Roman" w:cs="Times New Roman"/>
          <w:lang w:eastAsia="en-US"/>
        </w:rPr>
        <w:t xml:space="preserve">, </w:t>
      </w:r>
      <w:hyperlink r:id="rId114" w:anchor="/document/70353464/entry/93144" w:history="1">
        <w:r w:rsidRPr="00365C1F">
          <w:rPr>
            <w:rFonts w:ascii="Times New Roman" w:eastAsia="Calibri" w:hAnsi="Times New Roman" w:cs="Times New Roman"/>
            <w:lang w:eastAsia="en-US"/>
          </w:rPr>
          <w:t>44</w:t>
        </w:r>
      </w:hyperlink>
      <w:r w:rsidRPr="00365C1F">
        <w:rPr>
          <w:rFonts w:ascii="Times New Roman" w:eastAsia="Calibri" w:hAnsi="Times New Roman" w:cs="Times New Roman"/>
          <w:lang w:eastAsia="en-US"/>
        </w:rPr>
        <w:t xml:space="preserve">, и  </w:t>
      </w:r>
      <w:hyperlink r:id="rId115" w:anchor="/document/70353464/entry/93146" w:history="1">
        <w:r w:rsidRPr="00365C1F">
          <w:rPr>
            <w:rFonts w:ascii="Times New Roman" w:eastAsia="Calibri" w:hAnsi="Times New Roman" w:cs="Times New Roman"/>
            <w:lang w:eastAsia="en-US"/>
          </w:rPr>
          <w:t>пунктом 46</w:t>
        </w:r>
      </w:hyperlink>
      <w:r w:rsidRPr="00365C1F">
        <w:rPr>
          <w:rFonts w:ascii="Times New Roman" w:eastAsia="Calibri" w:hAnsi="Times New Roman" w:cs="Times New Roman"/>
          <w:lang w:eastAsia="en-US"/>
        </w:rPr>
        <w:t xml:space="preserve"> (в части контрактов, заключаемых с физическими лицами)  части 1 статьи 93 Федерального закона № 44-ФЗ.</w:t>
      </w:r>
    </w:p>
    <w:p w:rsidR="001D3201" w:rsidRPr="00365C1F" w:rsidRDefault="001D3201" w:rsidP="001D3201">
      <w:pPr>
        <w:numPr>
          <w:ilvl w:val="0"/>
          <w:numId w:val="28"/>
        </w:numPr>
        <w:spacing w:after="0" w:line="240" w:lineRule="auto"/>
        <w:ind w:left="0" w:firstLine="567"/>
        <w:jc w:val="both"/>
        <w:rPr>
          <w:rFonts w:ascii="Times New Roman" w:eastAsia="Calibri" w:hAnsi="Times New Roman" w:cs="Times New Roman"/>
          <w:b/>
          <w:lang w:eastAsia="en-US"/>
        </w:rPr>
      </w:pPr>
      <w:r>
        <w:rPr>
          <w:rFonts w:ascii="Times New Roman" w:eastAsia="Calibri" w:hAnsi="Times New Roman" w:cs="Times New Roman"/>
          <w:b/>
          <w:lang w:eastAsia="en-US"/>
        </w:rPr>
        <w:t>О</w:t>
      </w:r>
      <w:r w:rsidRPr="00365C1F">
        <w:rPr>
          <w:rFonts w:ascii="Times New Roman" w:eastAsia="Calibri" w:hAnsi="Times New Roman" w:cs="Times New Roman"/>
          <w:b/>
          <w:lang w:eastAsia="en-US"/>
        </w:rPr>
        <w:t>собенности исполнения контракта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Исполнение контракта включает в себя следующий комплекс мер, реализуемых после заключения контракта и направленных на достижение целей осуществления закупки путем </w:t>
      </w:r>
      <w:r w:rsidRPr="00365C1F">
        <w:rPr>
          <w:rFonts w:ascii="Times New Roman" w:eastAsia="Calibri" w:hAnsi="Times New Roman" w:cs="Times New Roman"/>
          <w:lang w:eastAsia="en-US"/>
        </w:rPr>
        <w:lastRenderedPageBreak/>
        <w:t>взаимодействия заказчика с поставщиком (подрядчиком, исполнителем) в соответствии с гражданским законодательством и Федеральным законом № 44-ФЗ, в том числе:</w:t>
      </w:r>
    </w:p>
    <w:p w:rsidR="001D3201" w:rsidRPr="00365C1F" w:rsidRDefault="001D3201" w:rsidP="001D3201">
      <w:pPr>
        <w:numPr>
          <w:ilvl w:val="0"/>
          <w:numId w:val="33"/>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приемку поставленного товара, выполненной работы (ее результатов), оказанной услуги, а также отдельных этапов поставки товара, выполнения работы, оказания услуги (далее - отдельный этап исполнения контракта), предусмотренных контрактом, включая проведение в соответствии с Федеральным законом № 44-ФЗ экспертизы поставленного товара, результатов выполненной работы, оказанной услуги, а также отдельных этапов исполнения контракта;</w:t>
      </w:r>
    </w:p>
    <w:p w:rsidR="001D3201" w:rsidRPr="00365C1F" w:rsidRDefault="001D3201" w:rsidP="001D3201">
      <w:pPr>
        <w:numPr>
          <w:ilvl w:val="0"/>
          <w:numId w:val="33"/>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оплату заказчиком поставщику (подрядчику, исполнителю) поставленного товара, выполненной работы (ее результатов), оказанной услуги, а также отдельных этапов исполнения контракта;</w:t>
      </w:r>
    </w:p>
    <w:p w:rsidR="001D3201" w:rsidRPr="00365C1F" w:rsidRDefault="001D3201" w:rsidP="001D3201">
      <w:pPr>
        <w:numPr>
          <w:ilvl w:val="0"/>
          <w:numId w:val="33"/>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взаимодействие заказчика с поставщиком (подрядчиком, исполнителем) при исполнении изменении, расторжении контракта в соответствии со </w:t>
      </w:r>
      <w:hyperlink r:id="rId116" w:anchor="/document/70353464/entry/95" w:history="1">
        <w:r w:rsidRPr="00365C1F">
          <w:rPr>
            <w:rFonts w:ascii="Times New Roman" w:eastAsia="Calibri" w:hAnsi="Times New Roman" w:cs="Times New Roman"/>
            <w:lang w:eastAsia="en-US"/>
          </w:rPr>
          <w:t>статьей 95</w:t>
        </w:r>
      </w:hyperlink>
      <w:r w:rsidRPr="00365C1F">
        <w:rPr>
          <w:rFonts w:ascii="Times New Roman" w:eastAsia="Calibri" w:hAnsi="Times New Roman" w:cs="Times New Roman"/>
          <w:lang w:eastAsia="en-US"/>
        </w:rPr>
        <w:t xml:space="preserve"> Федерального закона № 44-ФЗ, применении мер ответственности и совершении иных действий в случае нарушения поставщиком (подрядчиком, исполнителем) или заказчиком условий контракта.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Поставщик (подрядчик, исполнитель) в соответствии с условиями контракта обязан своевременно предоставлять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поставки товара, выполнения работы или оказания услуги, предусмотренные контрактом, результаты отдельного этапа исполнения контракта, при этом заказчик обязан обеспечить приемку поставленного товара, выполненной работы или оказанной услуги в соответствии со </w:t>
      </w:r>
      <w:hyperlink r:id="rId117" w:anchor="/document/70353464/entry/95" w:history="1">
        <w:r w:rsidRPr="00365C1F">
          <w:rPr>
            <w:rFonts w:ascii="Times New Roman" w:eastAsia="Calibri" w:hAnsi="Times New Roman" w:cs="Times New Roman"/>
            <w:lang w:eastAsia="en-US"/>
          </w:rPr>
          <w:t>статьей 95</w:t>
        </w:r>
      </w:hyperlink>
      <w:r w:rsidRPr="00365C1F">
        <w:rPr>
          <w:rFonts w:ascii="Times New Roman" w:eastAsia="Calibri" w:hAnsi="Times New Roman" w:cs="Times New Roman"/>
          <w:lang w:eastAsia="en-US"/>
        </w:rPr>
        <w:t xml:space="preserve"> Федерального закона № 44-ФЗ.</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Для проверки предоставленных поставщиком (подрядчиком, исполнителем) результатов, предусмотренных контрактом, в части их соответствия условиям контракта заказчик обязан провести экспертизу. Экспертиза результатов, предусмотренных контрактом, может проводиться заказчиком своими силами или к ее проведению могут привлекаться эксперты, экспертные организации на основании контрактов, заключенных в соответствии с Федеральным законом № 44-ФЗ.</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По решению заказчика для приемки поставленного товара, выполненной работы или оказанной услуги, результатов отдельного этапа исполнения контракта может создаваться </w:t>
      </w:r>
      <w:hyperlink r:id="rId118" w:anchor="/multilink/70353464/paragraph/1326/number/0" w:history="1">
        <w:r w:rsidRPr="00365C1F">
          <w:rPr>
            <w:rFonts w:ascii="Times New Roman" w:eastAsia="Calibri" w:hAnsi="Times New Roman" w:cs="Times New Roman"/>
            <w:lang w:eastAsia="en-US"/>
          </w:rPr>
          <w:t>приемочная комиссия</w:t>
        </w:r>
      </w:hyperlink>
      <w:r w:rsidRPr="00365C1F">
        <w:rPr>
          <w:rFonts w:ascii="Times New Roman" w:eastAsia="Calibri" w:hAnsi="Times New Roman" w:cs="Times New Roman"/>
          <w:lang w:eastAsia="en-US"/>
        </w:rPr>
        <w:t>, которая состоит не менее чем из пяти человек.</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Приемка результатов отдельного этапа исполнения контракта, а также поставленного товара, выполненной работы или оказанной услуги осуществляется в порядке и в сроки, которые установлены контрактом, и оформляется документом о приемке, который подписывается заказчиком (в случае создания приемочной комиссии подписывается всеми членами приемочной комиссии и утверждается заказчиком), либо поставщику (подрядчику, исполнителю) в те же сроки заказчиком направляется в письменной форме мотивированный отказ от подписания такого документа. В случае привлечения заказчиком для проведения указанной экспертизы экспертов, экспертных организаций при принятии решения о приемке или об отказе в приемке результатов отдельного этапа исполнения контракта либо поставленного товара, выполненной работы или оказанной услуги заказчик, приемочная комиссия должны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установления заказчиком требования об обеспечении гарантийных обязательств оформление документа о приемке (за исключением отдельного этапа исполнения контракта) поставленного товара, выполненной работы (ее результатов), оказанной услуги осуществляется после предоставления поставщиком (подрядчиком, исполнителем) такого обеспечения в соответствии с Федеральным законом № 44-ФЗ в порядке и в сроки, которые установлены контрактом.</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Заказчик вправе не отказывать в приемке результатов отдельного этапа исполнения контракта либо поставленного товара, выполненной работы или оказанной услуги в случае выявления несоответствия этих результатов либо этих товара, работы, услуги условиям контракта, если выявленное несоответствие не препятствует приемке этих результатов либо этих товара, работы, услуги и устранено поставщиком (подрядчиком, исполнителем).</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color w:val="000000"/>
          <w:lang w:eastAsia="en-US"/>
        </w:rPr>
      </w:pPr>
      <w:r w:rsidRPr="00365C1F">
        <w:rPr>
          <w:rFonts w:ascii="Times New Roman" w:eastAsia="Calibri" w:hAnsi="Times New Roman" w:cs="Times New Roman"/>
          <w:color w:val="000000"/>
          <w:lang w:eastAsia="en-US"/>
        </w:rPr>
        <w:t xml:space="preserve">При исполнении контракта, заключенного по результатам проведения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w:t>
      </w:r>
      <w:r w:rsidRPr="00365C1F">
        <w:rPr>
          <w:rFonts w:ascii="Times New Roman" w:eastAsia="Calibri" w:hAnsi="Times New Roman" w:cs="Times New Roman"/>
          <w:color w:val="000000"/>
          <w:lang w:eastAsia="en-US"/>
        </w:rPr>
        <w:lastRenderedPageBreak/>
        <w:t xml:space="preserve">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r:id="rId119" w:anchor="dst2141" w:history="1">
        <w:r w:rsidRPr="00365C1F">
          <w:rPr>
            <w:rFonts w:ascii="Times New Roman" w:eastAsia="Calibri" w:hAnsi="Times New Roman" w:cs="Times New Roman"/>
            <w:lang w:eastAsia="en-US"/>
          </w:rPr>
          <w:t>пунктом 5 части 11 статьи 24</w:t>
        </w:r>
      </w:hyperlink>
      <w:r w:rsidRPr="00365C1F">
        <w:rPr>
          <w:rFonts w:ascii="Times New Roman" w:eastAsia="Calibri" w:hAnsi="Times New Roman" w:cs="Times New Roman"/>
          <w:color w:val="000000"/>
          <w:lang w:eastAsia="en-US"/>
        </w:rPr>
        <w:t xml:space="preserve"> </w:t>
      </w:r>
      <w:r w:rsidRPr="00365C1F">
        <w:rPr>
          <w:rFonts w:ascii="Times New Roman" w:eastAsia="Calibri" w:hAnsi="Times New Roman" w:cs="Times New Roman"/>
          <w:lang w:eastAsia="en-US"/>
        </w:rPr>
        <w:t>Федерального закона № 44-ФЗ</w:t>
      </w:r>
      <w:r w:rsidRPr="00365C1F">
        <w:rPr>
          <w:rFonts w:ascii="Times New Roman" w:eastAsia="Calibri" w:hAnsi="Times New Roman" w:cs="Times New Roman"/>
          <w:color w:val="000000"/>
          <w:lang w:eastAsia="en-US"/>
        </w:rPr>
        <w:t>):</w:t>
      </w:r>
    </w:p>
    <w:p w:rsidR="001D3201" w:rsidRPr="00365C1F" w:rsidRDefault="001D3201" w:rsidP="001D3201">
      <w:pPr>
        <w:numPr>
          <w:ilvl w:val="0"/>
          <w:numId w:val="34"/>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color w:val="000000"/>
          <w:lang w:eastAsia="en-US"/>
        </w:rPr>
        <w:t xml:space="preserve">поставщик (подрядчик, исполнитель) в срок, установленный в контракте в соответствии с </w:t>
      </w:r>
      <w:hyperlink r:id="rId120" w:anchor="dst2623" w:history="1">
        <w:r w:rsidRPr="00365C1F">
          <w:rPr>
            <w:rFonts w:ascii="Times New Roman" w:eastAsia="Calibri" w:hAnsi="Times New Roman" w:cs="Times New Roman"/>
            <w:lang w:eastAsia="en-US"/>
          </w:rPr>
          <w:t>подпунктом «а» пункта 1 части 2 статьи 51</w:t>
        </w:r>
      </w:hyperlink>
      <w:r w:rsidRPr="00365C1F">
        <w:rPr>
          <w:rFonts w:ascii="Times New Roman" w:eastAsia="Calibri" w:hAnsi="Times New Roman" w:cs="Times New Roman"/>
          <w:color w:val="000000"/>
          <w:lang w:eastAsia="en-US"/>
        </w:rPr>
        <w:t xml:space="preserve"> </w:t>
      </w:r>
      <w:r w:rsidRPr="00365C1F">
        <w:rPr>
          <w:rFonts w:ascii="Times New Roman" w:eastAsia="Calibri" w:hAnsi="Times New Roman" w:cs="Times New Roman"/>
          <w:lang w:eastAsia="en-US"/>
        </w:rPr>
        <w:t>Федерального закона № 44-ФЗ</w:t>
      </w:r>
      <w:r w:rsidRPr="00365C1F">
        <w:rPr>
          <w:rFonts w:ascii="Times New Roman" w:eastAsia="Calibri" w:hAnsi="Times New Roman" w:cs="Times New Roman"/>
          <w:color w:val="000000"/>
          <w:lang w:eastAsia="en-US"/>
        </w:rPr>
        <w:t>,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который должен содержать:</w:t>
      </w:r>
    </w:p>
    <w:p w:rsidR="001D3201" w:rsidRPr="00365C1F" w:rsidRDefault="001D3201" w:rsidP="001D3201">
      <w:pPr>
        <w:ind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 xml:space="preserve">а) включенные в контракт в соответствии с </w:t>
      </w:r>
      <w:hyperlink r:id="rId121" w:anchor="dst2622" w:history="1">
        <w:r w:rsidRPr="00365C1F">
          <w:rPr>
            <w:rFonts w:ascii="Times New Roman" w:eastAsia="Times New Roman" w:hAnsi="Times New Roman" w:cs="Times New Roman"/>
          </w:rPr>
          <w:t>пунктом 1 части 2 статьи 51</w:t>
        </w:r>
      </w:hyperlink>
      <w:r w:rsidRPr="00365C1F">
        <w:rPr>
          <w:rFonts w:ascii="Times New Roman" w:eastAsia="Times New Roman" w:hAnsi="Times New Roman" w:cs="Times New Roman"/>
        </w:rPr>
        <w:t xml:space="preserve"> Федерального закона № 44-ФЗ идентификационный</w:t>
      </w:r>
      <w:r w:rsidRPr="00365C1F">
        <w:rPr>
          <w:rFonts w:ascii="Times New Roman" w:eastAsia="Times New Roman" w:hAnsi="Times New Roman" w:cs="Times New Roman"/>
          <w:color w:val="000000"/>
        </w:rPr>
        <w:t xml:space="preserve"> код закупки, наименование, место нахождения заказчика, наименование объекта закупки, место поставки товара, выполнения работы, оказания услуги, информацию о поставщике (подрядчике, исполнителе), предусмотренную </w:t>
      </w:r>
      <w:hyperlink r:id="rId122" w:anchor="dst2326" w:history="1">
        <w:r w:rsidRPr="00365C1F">
          <w:rPr>
            <w:rFonts w:ascii="Times New Roman" w:eastAsia="Times New Roman" w:hAnsi="Times New Roman" w:cs="Times New Roman"/>
          </w:rPr>
          <w:t>подпунктами «а</w:t>
        </w:r>
      </w:hyperlink>
      <w:r w:rsidRPr="00365C1F">
        <w:rPr>
          <w:rFonts w:ascii="Times New Roman" w:eastAsia="Times New Roman" w:hAnsi="Times New Roman" w:cs="Times New Roman"/>
        </w:rPr>
        <w:t xml:space="preserve">», </w:t>
      </w:r>
      <w:hyperlink r:id="rId123" w:anchor="dst2329" w:history="1">
        <w:r w:rsidRPr="00365C1F">
          <w:rPr>
            <w:rFonts w:ascii="Times New Roman" w:eastAsia="Times New Roman" w:hAnsi="Times New Roman" w:cs="Times New Roman"/>
          </w:rPr>
          <w:t>«г</w:t>
        </w:r>
      </w:hyperlink>
      <w:r w:rsidRPr="00365C1F">
        <w:rPr>
          <w:rFonts w:ascii="Times New Roman" w:eastAsia="Times New Roman" w:hAnsi="Times New Roman" w:cs="Times New Roman"/>
        </w:rPr>
        <w:t xml:space="preserve">» и </w:t>
      </w:r>
      <w:hyperlink r:id="rId124" w:anchor="dst2331" w:history="1">
        <w:r w:rsidRPr="00365C1F">
          <w:rPr>
            <w:rFonts w:ascii="Times New Roman" w:eastAsia="Times New Roman" w:hAnsi="Times New Roman" w:cs="Times New Roman"/>
          </w:rPr>
          <w:t>«е» части 1 статьи 43</w:t>
        </w:r>
      </w:hyperlink>
      <w:r w:rsidRPr="00365C1F">
        <w:rPr>
          <w:rFonts w:ascii="Times New Roman" w:eastAsia="Times New Roman" w:hAnsi="Times New Roman" w:cs="Times New Roman"/>
          <w:color w:val="000000"/>
        </w:rPr>
        <w:t xml:space="preserve"> </w:t>
      </w:r>
      <w:r w:rsidRPr="00365C1F">
        <w:rPr>
          <w:rFonts w:ascii="Times New Roman" w:eastAsia="Times New Roman" w:hAnsi="Times New Roman" w:cs="Times New Roman"/>
        </w:rPr>
        <w:t>Федерального закона № 44-ФЗ</w:t>
      </w:r>
      <w:r w:rsidRPr="00365C1F">
        <w:rPr>
          <w:rFonts w:ascii="Times New Roman" w:eastAsia="Times New Roman" w:hAnsi="Times New Roman" w:cs="Times New Roman"/>
          <w:color w:val="000000"/>
        </w:rPr>
        <w:t>, единицу измерения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1D3201" w:rsidRPr="00365C1F" w:rsidRDefault="001D3201" w:rsidP="001D3201">
      <w:pPr>
        <w:ind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б) наименование поставленного товара, выполненной работы, оказанной услуги;</w:t>
      </w:r>
    </w:p>
    <w:p w:rsidR="001D3201" w:rsidRPr="00365C1F" w:rsidRDefault="001D3201" w:rsidP="001D3201">
      <w:pPr>
        <w:ind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в) наименование страны происхождения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1D3201" w:rsidRPr="00365C1F" w:rsidRDefault="001D3201" w:rsidP="001D3201">
      <w:pPr>
        <w:ind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г) информацию о количестве поставленного товара (при осуществлении закупки товара, в том числе поставляемого заказчику при выполнении закупаемых работ, оказании закупаемых услуг);</w:t>
      </w:r>
    </w:p>
    <w:p w:rsidR="001D3201" w:rsidRPr="00365C1F" w:rsidRDefault="001D3201" w:rsidP="001D3201">
      <w:pPr>
        <w:ind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д) информацию об объеме выполненной работы, оказанной услуги;</w:t>
      </w:r>
    </w:p>
    <w:p w:rsidR="001D3201" w:rsidRPr="00365C1F" w:rsidRDefault="001D3201" w:rsidP="001D3201">
      <w:pPr>
        <w:ind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е) стоимость исполненных поставщиком (подрядчиком, исполнителем) обязательств, предусмотренных контрактом, с указанием цены за единицу поставленного товара (при осуществлении закупки товара, в том числе поставляемого заказчику при выполнении закупаемых работ, оказании закупаемых услуг), выполненной работы, оказанной услуги;</w:t>
      </w:r>
    </w:p>
    <w:p w:rsidR="001D3201" w:rsidRPr="00365C1F" w:rsidRDefault="001D3201" w:rsidP="001D3201">
      <w:pPr>
        <w:ind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 xml:space="preserve">ж) иную информацию с учетом требований, установленных в соответствии с </w:t>
      </w:r>
      <w:hyperlink r:id="rId125" w:anchor="dst2087" w:history="1">
        <w:r w:rsidRPr="00365C1F">
          <w:rPr>
            <w:rFonts w:ascii="Times New Roman" w:eastAsia="Times New Roman" w:hAnsi="Times New Roman" w:cs="Times New Roman"/>
          </w:rPr>
          <w:t>частью 3 статьи 5</w:t>
        </w:r>
      </w:hyperlink>
      <w:r w:rsidRPr="00365C1F">
        <w:rPr>
          <w:rFonts w:ascii="Times New Roman" w:eastAsia="Times New Roman" w:hAnsi="Times New Roman" w:cs="Times New Roman"/>
        </w:rPr>
        <w:t xml:space="preserve"> Федерального закона № 44-ФЗ</w:t>
      </w:r>
      <w:r w:rsidRPr="00365C1F">
        <w:rPr>
          <w:rFonts w:ascii="Times New Roman" w:eastAsia="Times New Roman" w:hAnsi="Times New Roman" w:cs="Times New Roman"/>
          <w:color w:val="000000"/>
        </w:rPr>
        <w:t>;</w:t>
      </w:r>
    </w:p>
    <w:p w:rsidR="001D3201" w:rsidRPr="00365C1F" w:rsidRDefault="001D3201" w:rsidP="001D3201">
      <w:pPr>
        <w:numPr>
          <w:ilvl w:val="0"/>
          <w:numId w:val="34"/>
        </w:numPr>
        <w:spacing w:after="0" w:line="240" w:lineRule="auto"/>
        <w:ind w:left="0"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 xml:space="preserve">к документу о приемке, предусмотренному </w:t>
      </w:r>
      <w:hyperlink r:id="rId126" w:anchor="dst2954" w:history="1">
        <w:r w:rsidRPr="00365C1F">
          <w:rPr>
            <w:rFonts w:ascii="Times New Roman" w:eastAsia="Times New Roman" w:hAnsi="Times New Roman" w:cs="Times New Roman"/>
          </w:rPr>
          <w:t>пунктом 1</w:t>
        </w:r>
      </w:hyperlink>
      <w:r w:rsidRPr="00365C1F">
        <w:rPr>
          <w:rFonts w:ascii="Times New Roman" w:eastAsia="Times New Roman" w:hAnsi="Times New Roman" w:cs="Times New Roman"/>
          <w:color w:val="000000"/>
        </w:rPr>
        <w:t xml:space="preserve">  части, могут прилагаться документы, которые считаются его неотъемлемой частью. При этом в случае, если информация, содержащаяся в прилагаемых документах, не соответствует информации, содержащейся в документе о приемке, приоритет имеет предусмотренная </w:t>
      </w:r>
      <w:hyperlink r:id="rId127" w:anchor="dst2954" w:history="1">
        <w:r w:rsidRPr="00365C1F">
          <w:rPr>
            <w:rFonts w:ascii="Times New Roman" w:eastAsia="Times New Roman" w:hAnsi="Times New Roman" w:cs="Times New Roman"/>
          </w:rPr>
          <w:t>пунктом 1</w:t>
        </w:r>
      </w:hyperlink>
      <w:r w:rsidRPr="00365C1F">
        <w:rPr>
          <w:rFonts w:ascii="Times New Roman" w:eastAsia="Times New Roman" w:hAnsi="Times New Roman" w:cs="Times New Roman"/>
          <w:color w:val="000000"/>
        </w:rPr>
        <w:t xml:space="preserve">  части информация, содержащаяся в документе о приемке;</w:t>
      </w:r>
    </w:p>
    <w:p w:rsidR="001D3201" w:rsidRPr="00365C1F" w:rsidRDefault="001D3201" w:rsidP="001D3201">
      <w:pPr>
        <w:numPr>
          <w:ilvl w:val="0"/>
          <w:numId w:val="34"/>
        </w:numPr>
        <w:spacing w:after="0" w:line="240" w:lineRule="auto"/>
        <w:ind w:left="0"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 xml:space="preserve">документ о приемке, подписанный поставщиком (подрядчиком, исполнителем), не позднее одного часа с момента его размещения в единой информационной системе в соответствии с </w:t>
      </w:r>
      <w:hyperlink r:id="rId128" w:anchor="dst2954" w:history="1">
        <w:r w:rsidRPr="00365C1F">
          <w:rPr>
            <w:rFonts w:ascii="Times New Roman" w:eastAsia="Times New Roman" w:hAnsi="Times New Roman" w:cs="Times New Roman"/>
          </w:rPr>
          <w:t>пунктом 1</w:t>
        </w:r>
      </w:hyperlink>
      <w:r w:rsidRPr="00365C1F">
        <w:rPr>
          <w:rFonts w:ascii="Times New Roman" w:eastAsia="Times New Roman" w:hAnsi="Times New Roman" w:cs="Times New Roman"/>
          <w:color w:val="000000"/>
        </w:rPr>
        <w:t xml:space="preserve">  части автоматически с использованием единой информационной системы направляется заказчику. Датой поступления заказчику документа о приемке, подписанного поставщиком (подрядчиком, исполнителем), считается дата размещения в соответствии с настоящим пунктом такого документа в единой информационной системе в соответствии с часовой зоной, в которой расположен заказчик;</w:t>
      </w:r>
    </w:p>
    <w:p w:rsidR="001D3201" w:rsidRPr="00365C1F" w:rsidRDefault="001D3201" w:rsidP="001D3201">
      <w:pPr>
        <w:numPr>
          <w:ilvl w:val="0"/>
          <w:numId w:val="34"/>
        </w:numPr>
        <w:spacing w:after="0" w:line="240" w:lineRule="auto"/>
        <w:ind w:left="0"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 xml:space="preserve">в срок, установленный контрактом, но не позднее двадцати рабочих дней, следующих за днем поступления документа о приемке в соответствии с </w:t>
      </w:r>
      <w:hyperlink r:id="rId129" w:anchor="dst2963" w:history="1">
        <w:r w:rsidRPr="00365C1F">
          <w:rPr>
            <w:rFonts w:ascii="Times New Roman" w:eastAsia="Times New Roman" w:hAnsi="Times New Roman" w:cs="Times New Roman"/>
          </w:rPr>
          <w:t>пунктом 3</w:t>
        </w:r>
      </w:hyperlink>
      <w:r w:rsidRPr="00365C1F">
        <w:rPr>
          <w:rFonts w:ascii="Times New Roman" w:eastAsia="Times New Roman" w:hAnsi="Times New Roman" w:cs="Times New Roman"/>
          <w:color w:val="000000"/>
        </w:rPr>
        <w:t xml:space="preserve"> части 13, заказчик (за исключением случая создания приемочной комиссии в соответствии с </w:t>
      </w:r>
      <w:hyperlink r:id="rId130" w:anchor="dst101299" w:history="1">
        <w:r w:rsidRPr="00365C1F">
          <w:rPr>
            <w:rFonts w:ascii="Times New Roman" w:eastAsia="Times New Roman" w:hAnsi="Times New Roman" w:cs="Times New Roman"/>
          </w:rPr>
          <w:t>частью 6</w:t>
        </w:r>
      </w:hyperlink>
      <w:r w:rsidRPr="00365C1F">
        <w:rPr>
          <w:rFonts w:ascii="Times New Roman" w:eastAsia="Times New Roman" w:hAnsi="Times New Roman" w:cs="Times New Roman"/>
        </w:rPr>
        <w:t xml:space="preserve"> </w:t>
      </w:r>
      <w:r w:rsidRPr="00365C1F">
        <w:rPr>
          <w:rFonts w:ascii="Times New Roman" w:eastAsia="Times New Roman" w:hAnsi="Times New Roman" w:cs="Times New Roman"/>
          <w:color w:val="000000"/>
        </w:rPr>
        <w:t>статьи 94 Федерального закона 44-ФЗ) осуществляет одно из следующих действий:</w:t>
      </w:r>
    </w:p>
    <w:p w:rsidR="001D3201" w:rsidRPr="00365C1F" w:rsidRDefault="001D3201" w:rsidP="001D3201">
      <w:pPr>
        <w:ind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lastRenderedPageBreak/>
        <w:t>а) подписывает усиленной электронной подписью лица, имеющего право действовать от имени заказчика, и размещает в единой информационной системе документ о приемке;</w:t>
      </w:r>
    </w:p>
    <w:p w:rsidR="001D3201" w:rsidRPr="00365C1F" w:rsidRDefault="001D3201" w:rsidP="001D3201">
      <w:pPr>
        <w:ind w:firstLine="567"/>
        <w:jc w:val="both"/>
        <w:rPr>
          <w:rFonts w:ascii="Times New Roman" w:eastAsia="Calibri" w:hAnsi="Times New Roman" w:cs="Times New Roman"/>
          <w:color w:val="000000"/>
          <w:lang w:eastAsia="en-US"/>
        </w:rPr>
      </w:pPr>
      <w:r w:rsidRPr="00365C1F">
        <w:rPr>
          <w:rFonts w:ascii="Times New Roman" w:eastAsia="Calibri" w:hAnsi="Times New Roman" w:cs="Times New Roman"/>
          <w:color w:val="000000"/>
          <w:lang w:eastAsia="en-US"/>
        </w:rPr>
        <w:t>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документа о приемке с указанием причин такого отказа;</w:t>
      </w:r>
    </w:p>
    <w:p w:rsidR="001D3201" w:rsidRPr="00365C1F" w:rsidRDefault="001D3201" w:rsidP="001D3201">
      <w:pPr>
        <w:numPr>
          <w:ilvl w:val="0"/>
          <w:numId w:val="34"/>
        </w:numPr>
        <w:spacing w:after="0" w:line="240" w:lineRule="auto"/>
        <w:ind w:left="0" w:firstLine="567"/>
        <w:jc w:val="both"/>
        <w:rPr>
          <w:rFonts w:ascii="Times New Roman" w:eastAsia="Calibri" w:hAnsi="Times New Roman" w:cs="Times New Roman"/>
          <w:color w:val="000000"/>
          <w:lang w:eastAsia="en-US"/>
        </w:rPr>
      </w:pPr>
      <w:r w:rsidRPr="00365C1F">
        <w:rPr>
          <w:rFonts w:ascii="Times New Roman" w:eastAsia="Calibri" w:hAnsi="Times New Roman" w:cs="Times New Roman"/>
          <w:color w:val="000000"/>
          <w:lang w:eastAsia="en-US"/>
        </w:rPr>
        <w:t xml:space="preserve">в случае создания в соответствии с </w:t>
      </w:r>
      <w:hyperlink r:id="rId131" w:anchor="dst101299" w:history="1">
        <w:r w:rsidRPr="00365C1F">
          <w:rPr>
            <w:rFonts w:ascii="Times New Roman" w:eastAsia="Calibri" w:hAnsi="Times New Roman" w:cs="Times New Roman"/>
            <w:lang w:eastAsia="en-US"/>
          </w:rPr>
          <w:t>частью 6</w:t>
        </w:r>
      </w:hyperlink>
      <w:r w:rsidRPr="00365C1F">
        <w:rPr>
          <w:rFonts w:ascii="Times New Roman" w:eastAsia="Calibri" w:hAnsi="Times New Roman" w:cs="Times New Roman"/>
          <w:color w:val="000000"/>
          <w:lang w:eastAsia="en-US"/>
        </w:rPr>
        <w:t xml:space="preserve"> статьи 94 Федерального Закона № 44-ФЗ приемочной комиссии не позднее двадцати рабочих дней, следующих за днем поступления заказчику документа о приемке в соответствии с </w:t>
      </w:r>
      <w:hyperlink r:id="rId132" w:anchor="dst2963" w:history="1">
        <w:r w:rsidRPr="00365C1F">
          <w:rPr>
            <w:rFonts w:ascii="Times New Roman" w:eastAsia="Calibri" w:hAnsi="Times New Roman" w:cs="Times New Roman"/>
            <w:lang w:eastAsia="en-US"/>
          </w:rPr>
          <w:t>пунктом 3</w:t>
        </w:r>
      </w:hyperlink>
      <w:r w:rsidRPr="00365C1F">
        <w:rPr>
          <w:rFonts w:ascii="Times New Roman" w:eastAsia="Calibri" w:hAnsi="Times New Roman" w:cs="Times New Roman"/>
          <w:color w:val="000000"/>
          <w:lang w:eastAsia="en-US"/>
        </w:rPr>
        <w:t xml:space="preserve"> части 13:</w:t>
      </w:r>
    </w:p>
    <w:p w:rsidR="001D3201" w:rsidRPr="00365C1F" w:rsidRDefault="001D3201" w:rsidP="001D3201">
      <w:pPr>
        <w:ind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а) члены приемочной комиссии подписывают усиленными электронными подписями поступивший документ о приемке или формируют с использованием единой информационной системы, подписывают усиленными электронными подписями мотивированный отказ от подписания документа о приемке 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документа о приемке, составление мотивированного отказа от подписания документа о приемке, подписание такого отказа без использования усиленных электронных подписей и единой информационной системы;</w:t>
      </w:r>
    </w:p>
    <w:p w:rsidR="001D3201" w:rsidRPr="00365C1F" w:rsidRDefault="001D3201" w:rsidP="001D3201">
      <w:pPr>
        <w:ind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 xml:space="preserve">б) после подписания членами приемочной комиссии в соответствии с </w:t>
      </w:r>
      <w:hyperlink r:id="rId133" w:anchor="dst2968" w:history="1">
        <w:r w:rsidRPr="00365C1F">
          <w:rPr>
            <w:rFonts w:ascii="Times New Roman" w:eastAsia="Times New Roman" w:hAnsi="Times New Roman" w:cs="Times New Roman"/>
          </w:rPr>
          <w:t>подпунктом «а</w:t>
        </w:r>
      </w:hyperlink>
      <w:r w:rsidRPr="00365C1F">
        <w:rPr>
          <w:rFonts w:ascii="Times New Roman" w:eastAsia="Times New Roman" w:hAnsi="Times New Roman" w:cs="Times New Roman"/>
        </w:rPr>
        <w:t>»</w:t>
      </w:r>
      <w:r w:rsidRPr="00365C1F">
        <w:rPr>
          <w:rFonts w:ascii="Times New Roman" w:eastAsia="Times New Roman" w:hAnsi="Times New Roman" w:cs="Times New Roman"/>
          <w:color w:val="000000"/>
        </w:rPr>
        <w:t xml:space="preserve"> настоящего пункта документа о приемке или мотивированного отказа от подписания документа о приемке заказчик подписывает документ о приемке или мотивированный отказ от подписания документа о приемке 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r:id="rId134" w:anchor="dst2968" w:history="1">
        <w:r w:rsidRPr="00365C1F">
          <w:rPr>
            <w:rFonts w:ascii="Times New Roman" w:eastAsia="Times New Roman" w:hAnsi="Times New Roman" w:cs="Times New Roman"/>
          </w:rPr>
          <w:t>подпунктом «а</w:t>
        </w:r>
      </w:hyperlink>
      <w:r w:rsidRPr="00365C1F">
        <w:rPr>
          <w:rFonts w:ascii="Times New Roman" w:eastAsia="Times New Roman" w:hAnsi="Times New Roman" w:cs="Times New Roman"/>
        </w:rPr>
        <w:t>»</w:t>
      </w:r>
      <w:r w:rsidRPr="00365C1F">
        <w:rPr>
          <w:rFonts w:ascii="Times New Roman" w:eastAsia="Times New Roman" w:hAnsi="Times New Roman" w:cs="Times New Roman"/>
          <w:color w:val="000000"/>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p>
    <w:p w:rsidR="001D3201" w:rsidRPr="00365C1F" w:rsidRDefault="001D3201" w:rsidP="001D3201">
      <w:pPr>
        <w:numPr>
          <w:ilvl w:val="0"/>
          <w:numId w:val="34"/>
        </w:numPr>
        <w:spacing w:after="0" w:line="240" w:lineRule="auto"/>
        <w:ind w:left="0"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 xml:space="preserve">в случае получения в соответствии с </w:t>
      </w:r>
      <w:hyperlink r:id="rId135" w:anchor="dst2970" w:history="1">
        <w:r w:rsidRPr="00365C1F">
          <w:rPr>
            <w:rFonts w:ascii="Times New Roman" w:eastAsia="Times New Roman" w:hAnsi="Times New Roman" w:cs="Times New Roman"/>
          </w:rPr>
          <w:t>пунктом 6</w:t>
        </w:r>
      </w:hyperlink>
      <w:r w:rsidRPr="00365C1F">
        <w:rPr>
          <w:rFonts w:ascii="Times New Roman" w:eastAsia="Times New Roman" w:hAnsi="Times New Roman" w:cs="Times New Roman"/>
          <w:color w:val="000000"/>
        </w:rPr>
        <w:t xml:space="preserve">  части мотивированного отказа от подписания документа о приемке поставщик (подрядчик, исполнитель) вправе устранить причины, указанные в таком мотивированном отказе, и направить заказчику документ о приемке в порядке, предусмотренном  частью;</w:t>
      </w:r>
    </w:p>
    <w:p w:rsidR="001D3201" w:rsidRPr="00365C1F" w:rsidRDefault="001D3201" w:rsidP="001D3201">
      <w:pPr>
        <w:numPr>
          <w:ilvl w:val="0"/>
          <w:numId w:val="34"/>
        </w:numPr>
        <w:spacing w:after="0" w:line="240" w:lineRule="auto"/>
        <w:ind w:left="0" w:firstLine="567"/>
        <w:jc w:val="both"/>
        <w:rPr>
          <w:rFonts w:ascii="Times New Roman" w:eastAsia="Calibri" w:hAnsi="Times New Roman" w:cs="Times New Roman"/>
          <w:color w:val="000000"/>
          <w:lang w:eastAsia="en-US"/>
        </w:rPr>
      </w:pPr>
      <w:r w:rsidRPr="00365C1F">
        <w:rPr>
          <w:rFonts w:ascii="Times New Roman" w:eastAsia="Calibri" w:hAnsi="Times New Roman" w:cs="Times New Roman"/>
          <w:color w:val="000000"/>
          <w:lang w:eastAsia="en-US"/>
        </w:rPr>
        <w:t>датой приемки поставленного товара, выполненной работы, оказанной услуги считается дата размещения в единой информационной системе документа о приемке, подписанного заказчиком.</w:t>
      </w:r>
    </w:p>
    <w:p w:rsidR="001D3201" w:rsidRPr="00365C1F" w:rsidRDefault="001D3201" w:rsidP="001D3201">
      <w:pPr>
        <w:numPr>
          <w:ilvl w:val="1"/>
          <w:numId w:val="28"/>
        </w:numPr>
        <w:spacing w:after="0" w:line="240" w:lineRule="auto"/>
        <w:ind w:left="0"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 xml:space="preserve">Внесение исправлений в документ о приемке, оформленный в соответствии с </w:t>
      </w:r>
      <w:hyperlink r:id="rId136" w:anchor="dst2953" w:history="1">
        <w:r w:rsidRPr="00365C1F">
          <w:rPr>
            <w:rFonts w:ascii="Times New Roman" w:eastAsia="Times New Roman" w:hAnsi="Times New Roman" w:cs="Times New Roman"/>
          </w:rPr>
          <w:t>частью 13</w:t>
        </w:r>
      </w:hyperlink>
      <w:r w:rsidRPr="00365C1F">
        <w:rPr>
          <w:rFonts w:ascii="Times New Roman" w:eastAsia="Times New Roman" w:hAnsi="Times New Roman" w:cs="Times New Roman"/>
          <w:color w:val="000000"/>
        </w:rPr>
        <w:t xml:space="preserve"> статьи 94 Федерального Закона № 44-ФЗ, осуществляется путем формирования, подписания усиленными электронными подписями лиц, имеющих право действовать от имени поставщика (подрядчика, исполнителя), заказчика, и размещения в единой информационной системе исправленного документа о приемке.</w:t>
      </w:r>
    </w:p>
    <w:p w:rsidR="001D3201" w:rsidRPr="00365C1F" w:rsidRDefault="001D3201" w:rsidP="001D3201">
      <w:pPr>
        <w:numPr>
          <w:ilvl w:val="1"/>
          <w:numId w:val="28"/>
        </w:numPr>
        <w:spacing w:after="0" w:line="240" w:lineRule="auto"/>
        <w:ind w:left="0"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 xml:space="preserve">В случаях, предусмотренных </w:t>
      </w:r>
      <w:hyperlink r:id="rId137" w:anchor="dst3060" w:history="1">
        <w:r w:rsidRPr="00365C1F">
          <w:rPr>
            <w:rFonts w:ascii="Times New Roman" w:eastAsia="Times New Roman" w:hAnsi="Times New Roman" w:cs="Times New Roman"/>
          </w:rPr>
          <w:t>частью 5 статьи 103</w:t>
        </w:r>
      </w:hyperlink>
      <w:r w:rsidRPr="00365C1F">
        <w:rPr>
          <w:rFonts w:ascii="Times New Roman" w:eastAsia="Times New Roman" w:hAnsi="Times New Roman" w:cs="Times New Roman"/>
          <w:color w:val="000000"/>
        </w:rPr>
        <w:t xml:space="preserve"> Федерального закона № 44-ФЗ, документы, указанные в </w:t>
      </w:r>
      <w:hyperlink r:id="rId138" w:anchor="dst2953" w:history="1">
        <w:r w:rsidRPr="00365C1F">
          <w:rPr>
            <w:rFonts w:ascii="Times New Roman" w:eastAsia="Times New Roman" w:hAnsi="Times New Roman" w:cs="Times New Roman"/>
          </w:rPr>
          <w:t>частях 13</w:t>
        </w:r>
      </w:hyperlink>
      <w:r w:rsidRPr="00365C1F">
        <w:rPr>
          <w:rFonts w:ascii="Times New Roman" w:eastAsia="Times New Roman" w:hAnsi="Times New Roman" w:cs="Times New Roman"/>
        </w:rPr>
        <w:t xml:space="preserve"> и </w:t>
      </w:r>
      <w:hyperlink r:id="rId139" w:anchor="dst2973" w:history="1">
        <w:r w:rsidRPr="00365C1F">
          <w:rPr>
            <w:rFonts w:ascii="Times New Roman" w:eastAsia="Times New Roman" w:hAnsi="Times New Roman" w:cs="Times New Roman"/>
          </w:rPr>
          <w:t>14</w:t>
        </w:r>
      </w:hyperlink>
      <w:r w:rsidRPr="00365C1F">
        <w:rPr>
          <w:rFonts w:ascii="Times New Roman" w:eastAsia="Times New Roman" w:hAnsi="Times New Roman" w:cs="Times New Roman"/>
          <w:color w:val="000000"/>
        </w:rPr>
        <w:t xml:space="preserve"> статьи 94 Федерального Закона № 44-ФЗ, не размещаются на официальном сайте.</w:t>
      </w:r>
    </w:p>
    <w:p w:rsidR="001D3201" w:rsidRPr="00365C1F" w:rsidRDefault="001D3201" w:rsidP="001D3201">
      <w:pPr>
        <w:numPr>
          <w:ilvl w:val="1"/>
          <w:numId w:val="28"/>
        </w:numPr>
        <w:spacing w:after="0" w:line="240" w:lineRule="auto"/>
        <w:ind w:left="0" w:firstLine="567"/>
        <w:jc w:val="both"/>
        <w:rPr>
          <w:rFonts w:ascii="Times New Roman" w:eastAsia="Times New Roman" w:hAnsi="Times New Roman" w:cs="Times New Roman"/>
          <w:color w:val="000000"/>
        </w:rPr>
      </w:pPr>
      <w:r w:rsidRPr="00365C1F">
        <w:rPr>
          <w:rFonts w:ascii="Times New Roman" w:eastAsia="Times New Roman" w:hAnsi="Times New Roman" w:cs="Times New Roman"/>
          <w:color w:val="000000"/>
        </w:rPr>
        <w:t xml:space="preserve">В случае обмена документами при применении мер ответственности и совершении иных действий в связи с нарушением поставщиком (подрядчиком, исполнителем) или заказчиком условий контракта в отношении контракта, заключенного по результатам электронных процедур, закрытых электронных процедур (за исключением закрытых электронных процедур, проводимых федеральными органами исполнительной власти, осуществляющими функции по выработке и реализации государственной политики в области обороны, в области государственной охраны, государственного управления в области обеспечения безопасности Российской Федерации, в сфере деятельности войск национальной гвардии Российской Федерации, подведомственными им государственными учреждениями, государственными унитарными предприятиями, в случае, предусмотренном </w:t>
      </w:r>
      <w:hyperlink r:id="rId140" w:anchor="dst2141" w:history="1">
        <w:r w:rsidRPr="00365C1F">
          <w:rPr>
            <w:rFonts w:ascii="Times New Roman" w:eastAsia="Times New Roman" w:hAnsi="Times New Roman" w:cs="Times New Roman"/>
          </w:rPr>
          <w:t>пунктом 5 части 11 статьи 24</w:t>
        </w:r>
      </w:hyperlink>
      <w:r w:rsidRPr="00365C1F">
        <w:rPr>
          <w:rFonts w:ascii="Times New Roman" w:eastAsia="Times New Roman" w:hAnsi="Times New Roman" w:cs="Times New Roman"/>
          <w:color w:val="000000"/>
        </w:rPr>
        <w:t xml:space="preserve"> Федерального закона № 44-ФЗ), такой обмен осуществляется с использованием единой информационной системы путем направления </w:t>
      </w:r>
      <w:r w:rsidRPr="00365C1F">
        <w:rPr>
          <w:rFonts w:ascii="Times New Roman" w:eastAsia="Times New Roman" w:hAnsi="Times New Roman" w:cs="Times New Roman"/>
          <w:color w:val="000000"/>
        </w:rPr>
        <w:lastRenderedPageBreak/>
        <w:t>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заказчика, поставщика (подрядчика, исполнителя), и размещаются в единой информационной системе без размещения на официальном сайте.</w:t>
      </w:r>
    </w:p>
    <w:p w:rsidR="001D3201" w:rsidRPr="00365C1F" w:rsidRDefault="001D3201" w:rsidP="001D3201">
      <w:pPr>
        <w:numPr>
          <w:ilvl w:val="0"/>
          <w:numId w:val="28"/>
        </w:numPr>
        <w:spacing w:after="0" w:line="240" w:lineRule="auto"/>
        <w:ind w:left="0" w:firstLine="567"/>
        <w:jc w:val="both"/>
        <w:rPr>
          <w:rFonts w:ascii="Times New Roman" w:eastAsia="Calibri" w:hAnsi="Times New Roman" w:cs="Times New Roman"/>
          <w:b/>
          <w:lang w:eastAsia="en-US"/>
        </w:rPr>
      </w:pPr>
      <w:r w:rsidRPr="00365C1F">
        <w:rPr>
          <w:rFonts w:ascii="Times New Roman" w:eastAsia="Calibri" w:hAnsi="Times New Roman" w:cs="Times New Roman"/>
          <w:b/>
          <w:lang w:eastAsia="en-US"/>
        </w:rPr>
        <w:t>Изменение, расторжение контракта</w:t>
      </w:r>
    </w:p>
    <w:p w:rsidR="001D3201" w:rsidRPr="00365C1F" w:rsidRDefault="0017139A" w:rsidP="001D3201">
      <w:pPr>
        <w:numPr>
          <w:ilvl w:val="1"/>
          <w:numId w:val="28"/>
        </w:numPr>
        <w:spacing w:after="0" w:line="240" w:lineRule="auto"/>
        <w:ind w:left="0" w:firstLine="567"/>
        <w:jc w:val="both"/>
        <w:rPr>
          <w:rFonts w:ascii="Times New Roman" w:eastAsia="Calibri" w:hAnsi="Times New Roman" w:cs="Times New Roman"/>
          <w:lang w:eastAsia="en-US"/>
        </w:rPr>
      </w:pPr>
      <w:hyperlink r:id="rId141" w:tgtFrame="_blank" w:tooltip="Как заказчику расторгнуть контракт по &#10;&#10;Закону № 44-ФЗ в одностороннем порядке. Руководство в рамках законодательства" w:history="1">
        <w:r w:rsidR="001D3201" w:rsidRPr="00365C1F">
          <w:rPr>
            <w:rFonts w:ascii="Times New Roman" w:eastAsia="Calibri" w:hAnsi="Times New Roman" w:cs="Times New Roman"/>
            <w:lang w:eastAsia="en-US"/>
          </w:rPr>
          <w:t>Изменение существенных условий контракта</w:t>
        </w:r>
      </w:hyperlink>
      <w:r w:rsidR="001D3201" w:rsidRPr="00365C1F">
        <w:rPr>
          <w:rFonts w:ascii="Times New Roman" w:eastAsia="Calibri" w:hAnsi="Times New Roman" w:cs="Times New Roman"/>
          <w:lang w:eastAsia="en-US"/>
        </w:rPr>
        <w:t xml:space="preserve"> при его исполнении не допускается, за исключением их изменения по соглашению сторон в следующих случаях:</w:t>
      </w:r>
    </w:p>
    <w:p w:rsidR="001D3201" w:rsidRPr="00365C1F" w:rsidRDefault="001D3201" w:rsidP="001D3201">
      <w:pPr>
        <w:numPr>
          <w:ilvl w:val="1"/>
          <w:numId w:val="35"/>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при снижении цены контракта без изменения предусмотренных контрактом количества товара, объема работы или услуги, качества поставляемого товара, выполняемой работы, оказываемой услуги и иных условий контракта;</w:t>
      </w:r>
    </w:p>
    <w:p w:rsidR="001D3201" w:rsidRPr="00365C1F" w:rsidRDefault="001D3201" w:rsidP="001D3201">
      <w:pPr>
        <w:numPr>
          <w:ilvl w:val="1"/>
          <w:numId w:val="35"/>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если по предложению заказчика увеличиваются предусмотренные контрактом (за исключением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количество товара, объем работы или услуги не более чем на десять процентов или уменьшаются предусмотренные контрактом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контракта пропорционально дополнительному количеству товара, дополнительному объему работы или услуги исходя из установленной в контракте цены единицы товара, работы или услуги, но не более чем на десять процентов цены контракта. При уменьшении предусмотренных контрактом количества товара, объема работы или услуги стороны контракта обязаны уменьшить цену контракта исходя из цены единицы товара, работы или услуги. Цена единицы дополнительно поставляемого товара или цена единицы товара при уменьшении предусмотренного контрактом количества поставляемого товара должна определяться как частное от деления первоначальной цены контракта на предусмотренное в контракте количество такого товара;</w:t>
      </w:r>
    </w:p>
    <w:p w:rsidR="001D3201" w:rsidRPr="00365C1F" w:rsidRDefault="001D3201" w:rsidP="001D3201">
      <w:pPr>
        <w:numPr>
          <w:ilvl w:val="1"/>
          <w:numId w:val="35"/>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при изменении объема и (или) видов выполняемых работ по контракту,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(памятников истории и культуры) народов Российской Федерации, а также по контрактам, предусмотренным </w:t>
      </w:r>
      <w:hyperlink r:id="rId142" w:anchor="/document/95/483279/XA00MEA2NA/" w:tgtFrame="_self" w:history="1">
        <w:r w:rsidRPr="00365C1F">
          <w:rPr>
            <w:rFonts w:ascii="Times New Roman" w:eastAsia="Calibri" w:hAnsi="Times New Roman" w:cs="Times New Roman"/>
            <w:lang w:eastAsia="en-US"/>
          </w:rPr>
          <w:t>частями 16</w:t>
        </w:r>
      </w:hyperlink>
      <w:r w:rsidRPr="00365C1F">
        <w:rPr>
          <w:rFonts w:ascii="Times New Roman" w:eastAsia="Calibri" w:hAnsi="Times New Roman" w:cs="Times New Roman"/>
          <w:lang w:eastAsia="en-US"/>
        </w:rPr>
        <w:t> и </w:t>
      </w:r>
      <w:hyperlink r:id="rId143" w:anchor="/document/95/483279/XA00ME42NL/" w:tgtFrame="_self" w:history="1">
        <w:r w:rsidRPr="00365C1F">
          <w:rPr>
            <w:rFonts w:ascii="Times New Roman" w:eastAsia="Calibri" w:hAnsi="Times New Roman" w:cs="Times New Roman"/>
            <w:lang w:eastAsia="en-US"/>
          </w:rPr>
          <w:t>16.1 статьи 34 Федерального закона</w:t>
        </w:r>
      </w:hyperlink>
      <w:r w:rsidRPr="00365C1F">
        <w:rPr>
          <w:rFonts w:ascii="Times New Roman" w:eastAsia="Calibri" w:hAnsi="Times New Roman" w:cs="Times New Roman"/>
          <w:lang w:eastAsia="en-US"/>
        </w:rPr>
        <w:t xml:space="preserve"> № 44-ФЗ). При этом допускается изменение с учетом положений бюджетного законодательства Российской Федерации цены контракта не более чем на десять процентов цены контракта;</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2) если цена заключенного для обеспечения федеральных нужд на срок не менее чем три года контракта составляет или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Правительства Российской Федерации;</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3) если цена заключенного для обеспечения нужд субъекта Российской Федерации на срок не менее чем три года контракта составляет или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данные условия могут быть изменены на основании решения высшего исполнительного органа государственной власти субъекта Российской Федерации;</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4) если цена заключенного для обеспечения муниципальных нужд на срок не менее одного года контракта составляет или превышает размер цены, установленный Правительством Российской Федерации, и исполнение указанного контракта по независящим от сторон контракта обстоятельствам без изменения его условий невозможно, указанные условия могут быть изменены на основании решения местной администрации;</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5) </w:t>
      </w:r>
      <w:hyperlink r:id="rId144" w:tgtFrame="_blank" w:tooltip="Как изменить условия &#10;&#10;контракта" w:history="1">
        <w:r w:rsidRPr="00365C1F">
          <w:rPr>
            <w:rFonts w:ascii="Times New Roman" w:eastAsia="Calibri" w:hAnsi="Times New Roman" w:cs="Times New Roman"/>
            <w:lang w:eastAsia="en-US"/>
          </w:rPr>
          <w:t>изменение в соответствии с законодательством Российской Федерации регулируемых цен (тарифов) на товары, работы, услуги</w:t>
        </w:r>
      </w:hyperlink>
      <w:r w:rsidRPr="00365C1F">
        <w:rPr>
          <w:rFonts w:ascii="Times New Roman" w:eastAsia="Calibri" w:hAnsi="Times New Roman" w:cs="Times New Roman"/>
          <w:lang w:eastAsia="en-US"/>
        </w:rPr>
        <w:t>;</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lastRenderedPageBreak/>
        <w:t xml:space="preserve">6) в случаях, предусмотренных пунктом 6 статьи 161 Бюджетного кодекса Российской Федерации, при уменьшении ранее доведенных до государственного или муниципального заказчика как получателя бюджетных средств лимитов бюджетных обязательств. При этом государственный или муниципальный заказчик в </w:t>
      </w:r>
      <w:hyperlink r:id="rId145" w:tgtFrame="_blank" w:tooltip="Замена одних работ другими в ходе исполнения контракта" w:history="1">
        <w:r w:rsidRPr="00365C1F">
          <w:rPr>
            <w:rFonts w:ascii="Times New Roman" w:eastAsia="Calibri" w:hAnsi="Times New Roman" w:cs="Times New Roman"/>
            <w:lang w:eastAsia="en-US"/>
          </w:rPr>
          <w:t>ходе исполнения контракта</w:t>
        </w:r>
      </w:hyperlink>
      <w:r w:rsidRPr="00365C1F">
        <w:rPr>
          <w:rFonts w:ascii="Times New Roman" w:eastAsia="Calibri" w:hAnsi="Times New Roman" w:cs="Times New Roman"/>
          <w:lang w:eastAsia="en-US"/>
        </w:rPr>
        <w:t xml:space="preserve"> обеспечивает согласование новых условий контракта, в том числе цены и (или) сроков исполнения контракта и (или) количества товара, объема работы или услуги, предусмотренных контрактом;</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7) в случае заключения контракта с иностранной организацией на </w:t>
      </w:r>
      <w:hyperlink r:id="rId146" w:tgtFrame="_blank" w:tooltip="Как заключить контракт на лечение сотрудника МВД" w:history="1">
        <w:r w:rsidRPr="00365C1F">
          <w:rPr>
            <w:rFonts w:ascii="Times New Roman" w:eastAsia="Calibri" w:hAnsi="Times New Roman" w:cs="Times New Roman"/>
            <w:lang w:eastAsia="en-US"/>
          </w:rPr>
          <w:t>лечение гражданина Российской Федерации</w:t>
        </w:r>
      </w:hyperlink>
      <w:r w:rsidRPr="00365C1F">
        <w:rPr>
          <w:rFonts w:ascii="Times New Roman" w:eastAsia="Calibri" w:hAnsi="Times New Roman" w:cs="Times New Roman"/>
          <w:lang w:eastAsia="en-US"/>
        </w:rPr>
        <w:t xml:space="preserve"> за пределами территории Российской Федерации цена контракта может быть изменена при увеличении или уменьшении по медицинским показаниям перечня услуг, связанных с лечением гражданина Российской Федерации, если данная возможность была предусмотрена контрактом с иностранной организацией;</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8) если при исполнении заключенного на срок не менее одного года контракта, предусмотренного </w:t>
      </w:r>
      <w:hyperlink r:id="rId147" w:anchor="/document/95/483279/XA00MEA2NA/" w:tgtFrame="_self" w:history="1">
        <w:r w:rsidRPr="00365C1F">
          <w:rPr>
            <w:rFonts w:ascii="Times New Roman" w:eastAsia="Calibri" w:hAnsi="Times New Roman" w:cs="Times New Roman"/>
            <w:lang w:eastAsia="en-US"/>
          </w:rPr>
          <w:t>частью 16</w:t>
        </w:r>
      </w:hyperlink>
      <w:r w:rsidRPr="00365C1F">
        <w:rPr>
          <w:rFonts w:ascii="Times New Roman" w:eastAsia="Calibri" w:hAnsi="Times New Roman" w:cs="Times New Roman"/>
          <w:lang w:eastAsia="en-US"/>
        </w:rPr>
        <w:t>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r:id="rId148" w:anchor="/document/95/483279/XA00ME42NL/" w:tgtFrame="_self" w:history="1">
        <w:r w:rsidRPr="00365C1F">
          <w:rPr>
            <w:rFonts w:ascii="Times New Roman" w:eastAsia="Calibri" w:hAnsi="Times New Roman" w:cs="Times New Roman"/>
            <w:lang w:eastAsia="en-US"/>
          </w:rPr>
          <w:t>частью 16.1 статьи 34 Федерального закона</w:t>
        </w:r>
      </w:hyperlink>
      <w:r w:rsidRPr="00365C1F">
        <w:rPr>
          <w:rFonts w:ascii="Times New Roman" w:eastAsia="Calibri" w:hAnsi="Times New Roman" w:cs="Times New Roman"/>
          <w:lang w:eastAsia="en-US"/>
        </w:rPr>
        <w:t xml:space="preserve"> № 44-ФЗ, контракта,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в том числе необходимость внесения изменений в проектную документацию.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 При этом в указанный срок не включается срок получения в соответствии с законодательством о градостроительной деятельности положительного заключения экспертизы проектной документации в случае необходимости внесения в нее изменений;</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9) если контракт, предусмотренный </w:t>
      </w:r>
      <w:hyperlink r:id="rId149" w:anchor="/document/95/483279/XA00MEA2NA/" w:tgtFrame="_self" w:history="1">
        <w:r w:rsidRPr="00365C1F">
          <w:rPr>
            <w:rFonts w:ascii="Times New Roman" w:eastAsia="Calibri" w:hAnsi="Times New Roman" w:cs="Times New Roman"/>
            <w:lang w:eastAsia="en-US"/>
          </w:rPr>
          <w:t>частью 16</w:t>
        </w:r>
      </w:hyperlink>
      <w:r w:rsidRPr="00365C1F">
        <w:rPr>
          <w:rFonts w:ascii="Times New Roman" w:eastAsia="Calibri" w:hAnsi="Times New Roman" w:cs="Times New Roman"/>
          <w:lang w:eastAsia="en-US"/>
        </w:rPr>
        <w:t>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r:id="rId150" w:anchor="/document/95/483279/XA00ME42NL/" w:tgtFrame="_self" w:history="1">
        <w:r w:rsidRPr="00365C1F">
          <w:rPr>
            <w:rFonts w:ascii="Times New Roman" w:eastAsia="Calibri" w:hAnsi="Times New Roman" w:cs="Times New Roman"/>
            <w:lang w:eastAsia="en-US"/>
          </w:rPr>
          <w:t>частью 16.1 статьи 34 Федерального закона</w:t>
        </w:r>
      </w:hyperlink>
      <w:r w:rsidRPr="00365C1F">
        <w:rPr>
          <w:rFonts w:ascii="Times New Roman" w:eastAsia="Calibri" w:hAnsi="Times New Roman" w:cs="Times New Roman"/>
          <w:lang w:eastAsia="en-US"/>
        </w:rPr>
        <w:t xml:space="preserve"> № 44-ФЗ, контракт, предметом которого является выполнение работ по строительству, реконструкции, капитальному ремонту, сносу объекта капитального строительства, проведению работ по сохранению объектов культурного наследия, по независящим от сторон контракта обстоятельствам, влекущим невозможность его исполнения, в том числе необходимость внесения изменений в проектную документацию, либо по вине подрядчика не исполнен в установленный в контракте срок, допускается однократное изменение срока исполнения контракта на срок, не превышающий срока исполнения контракта, предусмотренного при его заключении. При этом в случае, если обеспечение исполнения контракта осуществлено путем внесения денежных средств, по соглашению сторон определяется новый срок возврата заказчиком подрядчику денежных средств, внесенных в качестве обеспечения исполнения контракта. В случае неисполнения контракта в срок по вине подрядчика предусмотренное настоящим пунктом изменение срока осуществляется при условии отсутствия неисполненных подрядчиком требований об уплате неустоек (штрафов, пеней), предъявленных заказчиком в соответствии с Федеральным законом № 44-ФЗ, предоставления подрядчиком в соответствии с Федеральным законом № 44-ФЗ обеспечения исполнения контракта;</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lastRenderedPageBreak/>
        <w:t>10) в случае заключения контракта с единственным поставщиком (подрядчиком, исполнителем) в соответствии с пунктами 1, 8, 22, 23, 29, 32, 34, 51 части 1 статьи 93 Федерального закона № 44-ФЗ.</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11) если при исполнении контракта, предусмотренного </w:t>
      </w:r>
      <w:hyperlink r:id="rId151" w:anchor="/document/95/483279/XA00MEA2NA/" w:tgtFrame="_self" w:history="1">
        <w:r w:rsidRPr="00365C1F">
          <w:rPr>
            <w:rFonts w:ascii="Times New Roman" w:eastAsia="Calibri" w:hAnsi="Times New Roman" w:cs="Times New Roman"/>
            <w:lang w:eastAsia="en-US"/>
          </w:rPr>
          <w:t>частью 16</w:t>
        </w:r>
      </w:hyperlink>
      <w:r w:rsidRPr="00365C1F">
        <w:rPr>
          <w:rFonts w:ascii="Times New Roman" w:eastAsia="Calibri" w:hAnsi="Times New Roman" w:cs="Times New Roman"/>
          <w:lang w:eastAsia="en-US"/>
        </w:rPr>
        <w:t>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r:id="rId152" w:anchor="/document/95/483279/XA00ME42NL/" w:tgtFrame="_self" w:history="1">
        <w:r w:rsidRPr="00365C1F">
          <w:rPr>
            <w:rFonts w:ascii="Times New Roman" w:eastAsia="Calibri" w:hAnsi="Times New Roman" w:cs="Times New Roman"/>
            <w:lang w:eastAsia="en-US"/>
          </w:rPr>
          <w:t>частью 16.1 статьи 34 Федерального закона</w:t>
        </w:r>
      </w:hyperlink>
      <w:r w:rsidRPr="00365C1F">
        <w:rPr>
          <w:rFonts w:ascii="Times New Roman" w:eastAsia="Calibri" w:hAnsi="Times New Roman" w:cs="Times New Roman"/>
          <w:lang w:eastAsia="en-US"/>
        </w:rPr>
        <w:t xml:space="preserve"> № 44-ФЗ, сметная стоимость строительства, реконструкции, капитального ремонта, определенная по результатам проверки на предмет достоверности ее определения в ходе проведения государственной экспертизы проектной документации, превышает цену такого контракта. Предусмотренное настоящим пунктом изменение существенных условий осуществляется с учетом такой сметной стоимости строительства, реконструкции, капитального ремонта объекта капитального строительства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существенных условий не приведет к увеличению цены контракта более чем на тридцать процентов;</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12) если при исполнении контракта изменяется срок исполнения отдельного этапа (отдельных этапов) исполнения контракта в рамках срока исполнения контракта, предусмотренного при его заключении;</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13) если при исполнении заключенного на срок не менее одного года контракта, предметом которого является выполнение научно-исследовательских, опытно-конструкторских или технологических работ, цена которого составляет или превышает предельный размер (предельные размеры) цены, установленный Правительством Российской Федерации, возникли независящие от сторон контракта обстоятельства, влекущие невозможность его исполнения. Предусмотренное настоящим пунктом изменение осуществляется при наличии в письменной форме обоснования такого изменения на основании решения Правительства Российской Федерации, высшего исполнительного органа государственной власти субъекта Российской Федерации, местной администрации при осуществлении закупки для федеральных нужд, нужд субъекта Российской Федерации, муниципальных нужд соответственно и при условии, что такое изменение не приведет к увеличению срока исполнения контракта и (или) цены контракта более чем на тридцать процентов.</w:t>
      </w:r>
    </w:p>
    <w:p w:rsidR="001D3201"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16846">
        <w:rPr>
          <w:rFonts w:ascii="Times New Roman" w:eastAsia="Calibri" w:hAnsi="Times New Roman" w:cs="Times New Roman"/>
          <w:lang w:eastAsia="en-US"/>
        </w:rPr>
        <w:t>В случае если при исполнении контракта, предусмотренного </w:t>
      </w:r>
      <w:hyperlink r:id="rId153" w:anchor="/document/95/483279/XA00MEA2NA/" w:tgtFrame="_self" w:history="1">
        <w:r w:rsidRPr="00316846">
          <w:rPr>
            <w:rFonts w:ascii="Times New Roman" w:eastAsia="Calibri" w:hAnsi="Times New Roman" w:cs="Times New Roman"/>
            <w:lang w:eastAsia="en-US"/>
          </w:rPr>
          <w:t>частью 16</w:t>
        </w:r>
      </w:hyperlink>
      <w:r w:rsidRPr="00316846">
        <w:rPr>
          <w:rFonts w:ascii="Times New Roman" w:eastAsia="Calibri" w:hAnsi="Times New Roman" w:cs="Times New Roman"/>
          <w:lang w:eastAsia="en-US"/>
        </w:rPr>
        <w:t> (при условии, что контракт жизненного цикла предусматривает проектирование, строительство, реконструкцию, капитальный ремонт объекта капитального строительства) и </w:t>
      </w:r>
      <w:hyperlink r:id="rId154" w:anchor="/document/95/483279/XA00ME42NL/" w:tgtFrame="_self" w:history="1">
        <w:r w:rsidRPr="00316846">
          <w:rPr>
            <w:rFonts w:ascii="Times New Roman" w:eastAsia="Calibri" w:hAnsi="Times New Roman" w:cs="Times New Roman"/>
            <w:lang w:eastAsia="en-US"/>
          </w:rPr>
          <w:t>частью 16.1 статьи 34 Федерального закона</w:t>
        </w:r>
      </w:hyperlink>
      <w:r w:rsidRPr="00365C1F">
        <w:rPr>
          <w:rFonts w:ascii="Times New Roman" w:eastAsia="Calibri" w:hAnsi="Times New Roman" w:cs="Times New Roman"/>
          <w:lang w:eastAsia="en-US"/>
        </w:rPr>
        <w:t xml:space="preserve"> № 44-ФЗ</w:t>
      </w:r>
      <w:r w:rsidRPr="00316846">
        <w:rPr>
          <w:rFonts w:ascii="Times New Roman" w:eastAsia="Calibri" w:hAnsi="Times New Roman" w:cs="Times New Roman"/>
          <w:lang w:eastAsia="en-US"/>
        </w:rPr>
        <w:t>, цена такого контракта превышает сметную стоимость строительства, реконструкции, капитального ремонта объекта капитального строительства, определенную по результатам проверки на предмет достоверности ее определения в ходе проведения государственной экспертизы проектной документации, цена такого контракта должна быть уменьшена с учетом указанной сметной стоимости строительства, реконструкции, капитального ремонта объекта капитального строительства.</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16846">
        <w:rPr>
          <w:rFonts w:ascii="Times New Roman" w:eastAsia="Calibri" w:hAnsi="Times New Roman" w:cs="Times New Roman"/>
          <w:lang w:eastAsia="en-US"/>
        </w:rPr>
        <w:t>Предусмотренные </w:t>
      </w:r>
      <w:hyperlink r:id="rId155" w:anchor="/document/95/483279/XA00MKO2OP/" w:tgtFrame="_self" w:history="1">
        <w:r w:rsidRPr="00316846">
          <w:rPr>
            <w:rFonts w:ascii="Times New Roman" w:eastAsia="Calibri" w:hAnsi="Times New Roman" w:cs="Times New Roman"/>
            <w:lang w:eastAsia="en-US"/>
          </w:rPr>
          <w:t>частью 1 статьи</w:t>
        </w:r>
      </w:hyperlink>
      <w:r w:rsidRPr="00316846">
        <w:rPr>
          <w:rFonts w:ascii="Times New Roman" w:eastAsia="Calibri" w:hAnsi="Times New Roman" w:cs="Times New Roman"/>
          <w:lang w:eastAsia="en-US"/>
        </w:rPr>
        <w:t> 95 Федерального закона</w:t>
      </w:r>
      <w:r>
        <w:rPr>
          <w:rFonts w:ascii="Times New Roman" w:eastAsia="Calibri" w:hAnsi="Times New Roman" w:cs="Times New Roman"/>
          <w:lang w:eastAsia="en-US"/>
        </w:rPr>
        <w:t xml:space="preserve"> </w:t>
      </w:r>
      <w:r w:rsidRPr="00316846">
        <w:rPr>
          <w:rFonts w:ascii="Times New Roman" w:eastAsia="Calibri" w:hAnsi="Times New Roman" w:cs="Times New Roman"/>
          <w:lang w:eastAsia="en-US"/>
        </w:rPr>
        <w:t xml:space="preserve">№ 44-ФЗ изменения осуществляются при условии предоставления поставщиком (подрядчиком, исполнителем) в соответствии с </w:t>
      </w:r>
      <w:r w:rsidRPr="00365C1F">
        <w:rPr>
          <w:rFonts w:ascii="Times New Roman" w:eastAsia="Calibri" w:hAnsi="Times New Roman" w:cs="Times New Roman"/>
          <w:lang w:eastAsia="en-US"/>
        </w:rPr>
        <w:t>Федеральным законом № 44-ФЗ</w:t>
      </w:r>
      <w:r w:rsidRPr="00316846">
        <w:rPr>
          <w:rFonts w:ascii="Times New Roman" w:eastAsia="Calibri" w:hAnsi="Times New Roman" w:cs="Times New Roman"/>
          <w:lang w:eastAsia="en-US"/>
        </w:rPr>
        <w:t xml:space="preserve"> обеспечения исполнения контракта, если такие изменения влекут возникновение новых обязательств поставщика (подрядчика, исполнителя), не обеспеченных ранее предоставленным обеспечением исполнения контракта, и если при определении поставщика (подрядчика, исполнителя) требование обеспечения исполнения контракта установлено в соответствии со </w:t>
      </w:r>
      <w:hyperlink r:id="rId156" w:anchor="/document/95/483279/XA00MK42OL/" w:tgtFrame="_self" w:history="1">
        <w:r w:rsidRPr="00316846">
          <w:rPr>
            <w:rFonts w:ascii="Times New Roman" w:eastAsia="Calibri" w:hAnsi="Times New Roman" w:cs="Times New Roman"/>
            <w:lang w:eastAsia="en-US"/>
          </w:rPr>
          <w:t>статьей 96 Федерального закона</w:t>
        </w:r>
      </w:hyperlink>
      <w:r w:rsidRPr="00365C1F">
        <w:rPr>
          <w:rFonts w:ascii="Times New Roman" w:eastAsia="Calibri" w:hAnsi="Times New Roman" w:cs="Times New Roman"/>
          <w:lang w:eastAsia="en-US"/>
        </w:rPr>
        <w:t xml:space="preserve"> № 44-ФЗ</w:t>
      </w:r>
      <w:r w:rsidRPr="00316846">
        <w:rPr>
          <w:rFonts w:ascii="Times New Roman" w:eastAsia="Calibri" w:hAnsi="Times New Roman" w:cs="Times New Roman"/>
          <w:lang w:eastAsia="en-US"/>
        </w:rPr>
        <w:t>. При этом:</w:t>
      </w:r>
    </w:p>
    <w:p w:rsidR="001D3201" w:rsidRPr="00365C1F" w:rsidRDefault="001D3201" w:rsidP="001D3201">
      <w:pPr>
        <w:numPr>
          <w:ilvl w:val="0"/>
          <w:numId w:val="36"/>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lastRenderedPageBreak/>
        <w:t>размер обеспечения может быть уменьшен в порядке и случаях, предусмотренных </w:t>
      </w:r>
      <w:hyperlink r:id="rId157" w:anchor="/document/95/483279/XA00MF22N9/" w:tgtFrame="_self" w:history="1">
        <w:r w:rsidRPr="00365C1F">
          <w:rPr>
            <w:rFonts w:ascii="Times New Roman" w:eastAsia="Calibri" w:hAnsi="Times New Roman" w:cs="Times New Roman"/>
            <w:lang w:eastAsia="en-US"/>
          </w:rPr>
          <w:t>частями 7</w:t>
        </w:r>
      </w:hyperlink>
      <w:r w:rsidRPr="00365C1F">
        <w:rPr>
          <w:rFonts w:ascii="Times New Roman" w:eastAsia="Calibri" w:hAnsi="Times New Roman" w:cs="Times New Roman"/>
          <w:lang w:eastAsia="en-US"/>
        </w:rPr>
        <w:t>-</w:t>
      </w:r>
      <w:hyperlink r:id="rId158" w:anchor="/document/95/483279/XA00MJU2OM/" w:tgtFrame="_self" w:history="1">
        <w:r w:rsidRPr="00365C1F">
          <w:rPr>
            <w:rFonts w:ascii="Times New Roman" w:eastAsia="Calibri" w:hAnsi="Times New Roman" w:cs="Times New Roman"/>
            <w:lang w:eastAsia="en-US"/>
          </w:rPr>
          <w:t>7.3 статьи 96 Федерального закона</w:t>
        </w:r>
      </w:hyperlink>
      <w:r w:rsidRPr="00365C1F">
        <w:rPr>
          <w:rFonts w:ascii="Times New Roman" w:eastAsia="Calibri" w:hAnsi="Times New Roman" w:cs="Times New Roman"/>
          <w:lang w:eastAsia="en-US"/>
        </w:rPr>
        <w:t xml:space="preserve"> № 44- ФЗ;</w:t>
      </w:r>
    </w:p>
    <w:p w:rsidR="001D3201" w:rsidRPr="00365C1F" w:rsidRDefault="001D3201" w:rsidP="001D3201">
      <w:pPr>
        <w:numPr>
          <w:ilvl w:val="0"/>
          <w:numId w:val="36"/>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обеспечение исполнения контракта может быть предоставлено путем внесения соответствующих изменений в условия ранее предоставленной заказчику независимой гарантии;</w:t>
      </w:r>
    </w:p>
    <w:p w:rsidR="001D3201" w:rsidRPr="00365C1F" w:rsidRDefault="001D3201" w:rsidP="001D3201">
      <w:pPr>
        <w:numPr>
          <w:ilvl w:val="0"/>
          <w:numId w:val="36"/>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если обеспечение исполнения контракта осуществляется путем предоставления новой независимой гарантии, возврат заказчиком ранее предоставленной ему независимой гарантии предоставившему ее гаранту не осуществляется, взыскание по ней не производится, заказчик признается отказавшимся от своих прав по ранее предоставленной независимой гарантии, обязательство гаранта перед заказчиком по ранее предоставленной независимой гарантии прекращается с момента выдачи новой независимой гарантии;</w:t>
      </w:r>
    </w:p>
    <w:p w:rsidR="001D3201" w:rsidRPr="00365C1F" w:rsidRDefault="001D3201" w:rsidP="001D3201">
      <w:pPr>
        <w:numPr>
          <w:ilvl w:val="0"/>
          <w:numId w:val="36"/>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если при увеличении в соответствии </w:t>
      </w:r>
      <w:proofErr w:type="gramStart"/>
      <w:r w:rsidRPr="00365C1F">
        <w:rPr>
          <w:rFonts w:ascii="Times New Roman" w:eastAsia="Calibri" w:hAnsi="Times New Roman" w:cs="Times New Roman"/>
          <w:lang w:eastAsia="en-US"/>
        </w:rPr>
        <w:t>с</w:t>
      </w:r>
      <w:r w:rsidR="00412170">
        <w:rPr>
          <w:rFonts w:ascii="Times New Roman" w:eastAsia="Calibri" w:hAnsi="Times New Roman" w:cs="Times New Roman"/>
          <w:lang w:eastAsia="en-US"/>
        </w:rPr>
        <w:t>о</w:t>
      </w:r>
      <w:r w:rsidRPr="00365C1F">
        <w:rPr>
          <w:rFonts w:ascii="Times New Roman" w:eastAsia="Calibri" w:hAnsi="Times New Roman" w:cs="Times New Roman"/>
          <w:lang w:eastAsia="en-US"/>
        </w:rPr>
        <w:t xml:space="preserve">  статьей</w:t>
      </w:r>
      <w:proofErr w:type="gramEnd"/>
      <w:r w:rsidRPr="00365C1F">
        <w:rPr>
          <w:rFonts w:ascii="Times New Roman" w:eastAsia="Calibri" w:hAnsi="Times New Roman" w:cs="Times New Roman"/>
          <w:lang w:eastAsia="en-US"/>
        </w:rPr>
        <w:t xml:space="preserve"> цены контракта обеспечение исполнения контракта осуществляется путем внесения денежных средств, поставщик (подрядчик, исполнитель) вносит на счет, на котором в соответствии с законодательством Российской Федерации учитываются операции со средствами, поступающими заказчику, денежные средства в размере, пропорциональном стоимости новых обязательств поставщика (подрядчика, исполнителя).</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уменьшения в соответствии с</w:t>
      </w:r>
      <w:r>
        <w:rPr>
          <w:rFonts w:ascii="Times New Roman" w:eastAsia="Calibri" w:hAnsi="Times New Roman" w:cs="Times New Roman"/>
          <w:lang w:eastAsia="en-US"/>
        </w:rPr>
        <w:t xml:space="preserve">о </w:t>
      </w:r>
      <w:r w:rsidRPr="00365C1F">
        <w:rPr>
          <w:rFonts w:ascii="Times New Roman" w:eastAsia="Calibri" w:hAnsi="Times New Roman" w:cs="Times New Roman"/>
          <w:lang w:eastAsia="en-US"/>
        </w:rPr>
        <w:t>статьей цены контракта заказчик возвращает поставщику (подрядчику, исполнителю) денежные средства в размере, пропорциональном размеру такого уменьшения цены контракта.</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изменения срока исполнения контракта в соответствии с </w:t>
      </w:r>
      <w:hyperlink r:id="rId159" w:anchor="/document/95/483279/XA00M702ME/" w:tgtFrame="_self" w:history="1">
        <w:r w:rsidRPr="00365C1F">
          <w:rPr>
            <w:rFonts w:ascii="Times New Roman" w:eastAsia="Calibri" w:hAnsi="Times New Roman" w:cs="Times New Roman"/>
            <w:lang w:eastAsia="en-US"/>
          </w:rPr>
          <w:t>частью 27 статьи 34 Федерального закона</w:t>
        </w:r>
      </w:hyperlink>
      <w:r w:rsidRPr="00365C1F">
        <w:rPr>
          <w:rFonts w:ascii="Times New Roman" w:eastAsia="Calibri" w:hAnsi="Times New Roman" w:cs="Times New Roman"/>
          <w:lang w:eastAsia="en-US"/>
        </w:rPr>
        <w:t>  № 44- ФЗ по соглашению сторон устанавливается новый срок возврата заказчиком поставщику (подрядчику, исполнителю) денежных средств, внесенных в качестве обеспечения исполнения контракта.</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Государственным или муниципальным заказчиком как получателем бюджетных средств предусмотренные </w:t>
      </w:r>
      <w:hyperlink r:id="rId160" w:anchor="/document/95/483279/XA00MKO2OP/" w:tgtFrame="_self" w:history="1">
        <w:r w:rsidRPr="00365C1F">
          <w:rPr>
            <w:rFonts w:ascii="Times New Roman" w:eastAsia="Calibri" w:hAnsi="Times New Roman" w:cs="Times New Roman"/>
            <w:lang w:eastAsia="en-US"/>
          </w:rPr>
          <w:t>частью 1 статьи</w:t>
        </w:r>
      </w:hyperlink>
      <w:r w:rsidRPr="00365C1F">
        <w:rPr>
          <w:rFonts w:ascii="Times New Roman" w:eastAsia="Calibri" w:hAnsi="Times New Roman" w:cs="Times New Roman"/>
          <w:lang w:eastAsia="en-US"/>
        </w:rPr>
        <w:t> 95 Федерального закона № 44-ФЗ изменения могут быть осуществлены в пределах доведенных в соответствии с бюджетным законодательством Российской Федерации лимитов бюджетных обязательств на срок исполнения контракта.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установленных пунктом 6 части 1 статьи 95 Федерального закона  № 44-ФЗ случаях сокращение количества товара, объема работы или услуги при уменьшении цены контракта осуществляется в соответствии с методикой, утвержденной Правительством Российской Федерации.</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В установленных пунктом 6 части 1 статьи 95 Федерального закона  № 44-ФЗ  случаях принятие государственным или муниципальным заказчиком решения об изменении контракта в связи с уменьшением </w:t>
      </w:r>
      <w:hyperlink r:id="rId161" w:tgtFrame="_blank" w:tooltip="О планировании закупок без утвержденных лимитов" w:history="1">
        <w:r w:rsidRPr="00365C1F">
          <w:rPr>
            <w:rFonts w:ascii="Times New Roman" w:eastAsia="Calibri" w:hAnsi="Times New Roman" w:cs="Times New Roman"/>
            <w:lang w:eastAsia="en-US"/>
          </w:rPr>
          <w:t>лимитов бюджетных обязательств</w:t>
        </w:r>
      </w:hyperlink>
      <w:r w:rsidRPr="00365C1F">
        <w:rPr>
          <w:rFonts w:ascii="Times New Roman" w:eastAsia="Calibri" w:hAnsi="Times New Roman" w:cs="Times New Roman"/>
          <w:lang w:eastAsia="en-US"/>
        </w:rPr>
        <w:t xml:space="preserve"> осуществляется исходя из соразмерности изменения цены контракта и количества товара, объема работы или услуги.</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В случае наступления обстоятельств, которые предусмотрены пунктом 6 части 1 статьи  95 Федерального закона  № 44-ФЗ и обусловливают невозможность исполнения государственным или муниципальным заказчиком </w:t>
      </w:r>
      <w:hyperlink r:id="rId162" w:tgtFrame="_blank" w:tooltip="Обоснование цены контракта в пределах лимитов бюджетных обязательств" w:history="1">
        <w:r w:rsidRPr="00365C1F">
          <w:rPr>
            <w:rFonts w:ascii="Times New Roman" w:eastAsia="Calibri" w:hAnsi="Times New Roman" w:cs="Times New Roman"/>
            <w:lang w:eastAsia="en-US"/>
          </w:rPr>
          <w:t>бюджетных обязательств</w:t>
        </w:r>
      </w:hyperlink>
      <w:r w:rsidRPr="00365C1F">
        <w:rPr>
          <w:rFonts w:ascii="Times New Roman" w:eastAsia="Calibri" w:hAnsi="Times New Roman" w:cs="Times New Roman"/>
          <w:lang w:eastAsia="en-US"/>
        </w:rPr>
        <w:t>, вытекающих из контракта, заказчик исходит из необходимости исполнения в первоочередном порядке обязательств, вытекающих из контракта на поставку товаров, необходимых для нормального жизнеобеспечения граждан, и (или) по которому поставщиком (подрядчиком, исполнителем) обязательства исполнены.</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При исполнении контракта не допускается перемена поставщика (подрядчика, исполнителя), за исключением случая, если </w:t>
      </w:r>
      <w:hyperlink r:id="rId163" w:tgtFrame="_blank" w:tooltip="Новые основания закупок у &#10;&#10;единственного поставщика. Проект" w:history="1">
        <w:r w:rsidRPr="00365C1F">
          <w:rPr>
            <w:rFonts w:ascii="Times New Roman" w:eastAsia="Calibri" w:hAnsi="Times New Roman" w:cs="Times New Roman"/>
            <w:lang w:eastAsia="en-US"/>
          </w:rPr>
          <w:t>новый поставщик</w:t>
        </w:r>
      </w:hyperlink>
      <w:r w:rsidRPr="00365C1F">
        <w:rPr>
          <w:rFonts w:ascii="Times New Roman" w:eastAsia="Calibri" w:hAnsi="Times New Roman" w:cs="Times New Roman"/>
          <w:lang w:eastAsia="en-US"/>
        </w:rPr>
        <w:t xml:space="preserve"> (подрядчик, исполнитель) является правопреемником поставщика (подрядчика, исполнителя) по такому контракту вследствие реорганизации юридического лица в форме преобразования, слияния или присоединения.</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В случае </w:t>
      </w:r>
      <w:hyperlink r:id="rId164" w:tgtFrame="_blank" w:tooltip="Изменилась правовая форма &#10;&#10;заказчика" w:history="1">
        <w:r w:rsidRPr="00365C1F">
          <w:rPr>
            <w:rFonts w:ascii="Times New Roman" w:eastAsia="Calibri" w:hAnsi="Times New Roman" w:cs="Times New Roman"/>
            <w:lang w:eastAsia="en-US"/>
          </w:rPr>
          <w:t>перемены заказчика</w:t>
        </w:r>
      </w:hyperlink>
      <w:r w:rsidRPr="00365C1F">
        <w:rPr>
          <w:rFonts w:ascii="Times New Roman" w:eastAsia="Calibri" w:hAnsi="Times New Roman" w:cs="Times New Roman"/>
          <w:lang w:eastAsia="en-US"/>
        </w:rPr>
        <w:t xml:space="preserve"> права и обязанности заказчика, предусмотренные контрактом, переходят к новому заказчику.</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 44-ФЗ) по согласованию заказчика с поставщиком (подрядчиком, исполнителем) допускается </w:t>
      </w:r>
      <w:hyperlink r:id="rId165" w:tgtFrame="_blank" w:tooltip="Поставка и сборка товара" w:history="1">
        <w:r w:rsidRPr="00365C1F">
          <w:rPr>
            <w:rFonts w:ascii="Times New Roman" w:eastAsia="Calibri" w:hAnsi="Times New Roman" w:cs="Times New Roman"/>
            <w:lang w:eastAsia="en-US"/>
          </w:rPr>
          <w:t>поставка товара</w:t>
        </w:r>
      </w:hyperlink>
      <w:r w:rsidRPr="00365C1F">
        <w:rPr>
          <w:rFonts w:ascii="Times New Roman" w:eastAsia="Calibri" w:hAnsi="Times New Roman" w:cs="Times New Roman"/>
          <w:lang w:eastAsia="en-US"/>
        </w:rPr>
        <w:t>,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 В этом случае соответствующие изменения должны быть внесены заказчиком в реестр контрактов, заключенных заказчиком.</w:t>
      </w:r>
    </w:p>
    <w:p w:rsidR="001D3201" w:rsidRPr="00365C1F" w:rsidRDefault="0017139A" w:rsidP="001D3201">
      <w:pPr>
        <w:numPr>
          <w:ilvl w:val="1"/>
          <w:numId w:val="28"/>
        </w:numPr>
        <w:spacing w:after="0" w:line="240" w:lineRule="auto"/>
        <w:ind w:left="0" w:firstLine="567"/>
        <w:jc w:val="both"/>
        <w:rPr>
          <w:rFonts w:ascii="Times New Roman" w:eastAsia="Calibri" w:hAnsi="Times New Roman" w:cs="Times New Roman"/>
          <w:lang w:eastAsia="en-US"/>
        </w:rPr>
      </w:pPr>
      <w:hyperlink r:id="rId166" w:tgtFrame="_blank" w:tooltip="Сколько контрактов расторгают &#10;&#10;заказчики" w:history="1">
        <w:r w:rsidR="001D3201" w:rsidRPr="00365C1F">
          <w:rPr>
            <w:rFonts w:ascii="Times New Roman" w:eastAsia="Calibri" w:hAnsi="Times New Roman" w:cs="Times New Roman"/>
            <w:lang w:eastAsia="en-US"/>
          </w:rPr>
          <w:t>Расторжение контракта</w:t>
        </w:r>
      </w:hyperlink>
      <w:r w:rsidR="001D3201" w:rsidRPr="00365C1F">
        <w:rPr>
          <w:rFonts w:ascii="Times New Roman" w:eastAsia="Calibri" w:hAnsi="Times New Roman" w:cs="Times New Roman"/>
          <w:lang w:eastAsia="en-US"/>
        </w:rPr>
        <w:t xml:space="preserve"> допускается по соглашению сторон, по решению суда, в случае одностороннего отказа стороны контракта от исполнения контракта в соответствии с гражданским законодательством.</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при условии, если это было предусмотрено контрактом.</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Заказчик вправе провести экспертизу </w:t>
      </w:r>
      <w:hyperlink r:id="rId167" w:tgtFrame="_blank" w:tooltip="Чем подтвердить способность поставить товар" w:history="1">
        <w:r w:rsidRPr="00365C1F">
          <w:rPr>
            <w:rFonts w:ascii="Times New Roman" w:eastAsia="Calibri" w:hAnsi="Times New Roman" w:cs="Times New Roman"/>
            <w:lang w:eastAsia="en-US"/>
          </w:rPr>
          <w:t>поставленного товара</w:t>
        </w:r>
      </w:hyperlink>
      <w:r w:rsidRPr="00365C1F">
        <w:rPr>
          <w:rFonts w:ascii="Times New Roman" w:eastAsia="Calibri" w:hAnsi="Times New Roman" w:cs="Times New Roman"/>
          <w:lang w:eastAsia="en-US"/>
        </w:rPr>
        <w:t>, выполненной работы, оказанной услуги с привлечением экспертов, экспертных организаций до принятия решения об одностороннем отказе от исполнения контракта в соответствии с частью 8 статьи 95 Федерального закона 44-ФЗ.</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Если заказчиком проведена </w:t>
      </w:r>
      <w:hyperlink r:id="rId168" w:tgtFrame="_blank" w:tooltip="Как организовать экспертизу продукции по госконтракту" w:history="1">
        <w:r w:rsidRPr="00365C1F">
          <w:rPr>
            <w:rFonts w:ascii="Times New Roman" w:eastAsia="Calibri" w:hAnsi="Times New Roman" w:cs="Times New Roman"/>
            <w:lang w:eastAsia="en-US"/>
          </w:rPr>
          <w:t>экспертиза поставленного товара</w:t>
        </w:r>
      </w:hyperlink>
      <w:r w:rsidRPr="00365C1F">
        <w:rPr>
          <w:rFonts w:ascii="Times New Roman" w:eastAsia="Calibri" w:hAnsi="Times New Roman" w:cs="Times New Roman"/>
          <w:lang w:eastAsia="en-US"/>
        </w:rPr>
        <w:t xml:space="preserve">, выполненной работы или оказанной услуги с привлечением экспертов, экспертных организаций, решение об одностороннем отказе от исполнения контракта может быть принято заказчиком только при условии, что по результатам </w:t>
      </w:r>
      <w:hyperlink r:id="rId169" w:tgtFrame="_blank" w:tooltip="Что делать, если экспертиза выявила недостатки товара" w:history="1">
        <w:r w:rsidRPr="00365C1F">
          <w:rPr>
            <w:rFonts w:ascii="Times New Roman" w:eastAsia="Calibri" w:hAnsi="Times New Roman" w:cs="Times New Roman"/>
            <w:lang w:eastAsia="en-US"/>
          </w:rPr>
          <w:t>экспертизы поставленного товара</w:t>
        </w:r>
      </w:hyperlink>
      <w:r w:rsidRPr="00365C1F">
        <w:rPr>
          <w:rFonts w:ascii="Times New Roman" w:eastAsia="Calibri" w:hAnsi="Times New Roman" w:cs="Times New Roman"/>
          <w:lang w:eastAsia="en-US"/>
        </w:rPr>
        <w:t>, выполненной работы или оказанной услуги в заключении эксперта, экспертной организации будут подтверждены нарушения условий контракта, послужившие основанием для одностороннего отказа заказчика от исполнения контракта.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принятия заказчиком предусмотренного </w:t>
      </w:r>
      <w:hyperlink r:id="rId170" w:anchor="/document/95/483279/XA00MF62NB/" w:tgtFrame="_self" w:history="1">
        <w:r w:rsidRPr="00365C1F">
          <w:rPr>
            <w:rFonts w:ascii="Times New Roman" w:eastAsia="Calibri" w:hAnsi="Times New Roman" w:cs="Times New Roman"/>
            <w:lang w:eastAsia="en-US"/>
          </w:rPr>
          <w:t>частью 9 статьи</w:t>
        </w:r>
      </w:hyperlink>
      <w:r w:rsidRPr="00365C1F">
        <w:rPr>
          <w:rFonts w:ascii="Times New Roman" w:eastAsia="Calibri" w:hAnsi="Times New Roman" w:cs="Times New Roman"/>
          <w:lang w:eastAsia="en-US"/>
        </w:rPr>
        <w:t xml:space="preserve"> 95 Федерального закона № 44-ФЗ решения об одностороннем отказе от исполнения контракта, заключенного по результатам проведения электронных процедур, закрытых электронных процедур:</w:t>
      </w:r>
    </w:p>
    <w:p w:rsidR="001D3201" w:rsidRPr="00365C1F" w:rsidRDefault="001D3201" w:rsidP="001D3201">
      <w:pPr>
        <w:numPr>
          <w:ilvl w:val="0"/>
          <w:numId w:val="37"/>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заказчик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решение в единой информационной системе. В случаях, предусмотренных </w:t>
      </w:r>
      <w:hyperlink r:id="rId171" w:anchor="/document/95/483279/XA00MFO2NG/" w:tgtFrame="_self" w:history="1">
        <w:r w:rsidRPr="00365C1F">
          <w:rPr>
            <w:rFonts w:ascii="Times New Roman" w:eastAsia="Calibri" w:hAnsi="Times New Roman" w:cs="Times New Roman"/>
            <w:lang w:eastAsia="en-US"/>
          </w:rPr>
          <w:t>частью 5 статьи 103 Федерального закона</w:t>
        </w:r>
      </w:hyperlink>
      <w:r w:rsidRPr="00365C1F">
        <w:rPr>
          <w:rFonts w:ascii="Times New Roman" w:eastAsia="Calibri" w:hAnsi="Times New Roman" w:cs="Times New Roman"/>
          <w:lang w:eastAsia="en-US"/>
        </w:rPr>
        <w:t xml:space="preserve"> № 44-ФЗ, такое решение не размещается на официальном сайте;</w:t>
      </w:r>
    </w:p>
    <w:p w:rsidR="001D3201" w:rsidRPr="00365C1F" w:rsidRDefault="001D3201" w:rsidP="001D3201">
      <w:pPr>
        <w:numPr>
          <w:ilvl w:val="0"/>
          <w:numId w:val="37"/>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r:id="rId172" w:anchor="/document/95/483279/XA00RRA2OJ/" w:tgtFrame="_self" w:history="1">
        <w:r w:rsidRPr="00365C1F">
          <w:rPr>
            <w:rFonts w:ascii="Times New Roman" w:eastAsia="Calibri" w:hAnsi="Times New Roman" w:cs="Times New Roman"/>
            <w:lang w:eastAsia="en-US"/>
          </w:rPr>
          <w:t>пунктом 1 части</w:t>
        </w:r>
      </w:hyperlink>
      <w:r w:rsidRPr="00365C1F">
        <w:rPr>
          <w:rFonts w:ascii="Times New Roman" w:eastAsia="Calibri" w:hAnsi="Times New Roman" w:cs="Times New Roman"/>
          <w:lang w:eastAsia="en-US"/>
        </w:rPr>
        <w:t> 12.1 статьи 95  Федерального закона  № 44-ФЗ автоматически с использованием единой информационной системы направляется поставщику (подрядчику, исполнителю). Датой поступления поставщику (подрядчику, исполнителю)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поставщик (подрядчик, исполнитель);</w:t>
      </w:r>
    </w:p>
    <w:p w:rsidR="001D3201" w:rsidRPr="00365C1F" w:rsidRDefault="001D3201" w:rsidP="001D3201">
      <w:pPr>
        <w:numPr>
          <w:ilvl w:val="0"/>
          <w:numId w:val="37"/>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поступление решения об одностороннем отказе от исполнения контракта в соответствии с </w:t>
      </w:r>
      <w:hyperlink r:id="rId173" w:anchor="/document/95/483279/XA00MHC2O5/" w:tgtFrame="_self" w:history="1">
        <w:r w:rsidRPr="00365C1F">
          <w:rPr>
            <w:rFonts w:ascii="Times New Roman" w:eastAsia="Calibri" w:hAnsi="Times New Roman" w:cs="Times New Roman"/>
            <w:lang w:eastAsia="en-US"/>
          </w:rPr>
          <w:t>пунктом 2 части</w:t>
        </w:r>
      </w:hyperlink>
      <w:r w:rsidRPr="00365C1F">
        <w:rPr>
          <w:rFonts w:ascii="Times New Roman" w:eastAsia="Calibri" w:hAnsi="Times New Roman" w:cs="Times New Roman"/>
          <w:lang w:eastAsia="en-US"/>
        </w:rPr>
        <w:t> 12.1 статьи 95  Федерального закона № 44-ФЗ считается надлежащим уведомлением поставщика (подрядчика, исполнителя) об одностороннем отказе от исполнения контракта.</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13.12.1. В случае принятия заказчиком предусмотренного </w:t>
      </w:r>
      <w:hyperlink r:id="rId174" w:anchor="/document/95/483279/XA00MF62NB/" w:tgtFrame="_self" w:history="1">
        <w:r w:rsidRPr="00365C1F">
          <w:rPr>
            <w:rFonts w:ascii="Times New Roman" w:eastAsia="Calibri" w:hAnsi="Times New Roman" w:cs="Times New Roman"/>
            <w:lang w:eastAsia="en-US"/>
          </w:rPr>
          <w:t>частью 9 статьи</w:t>
        </w:r>
      </w:hyperlink>
      <w:r w:rsidRPr="00365C1F">
        <w:rPr>
          <w:rFonts w:ascii="Times New Roman" w:eastAsia="Calibri" w:hAnsi="Times New Roman" w:cs="Times New Roman"/>
          <w:lang w:eastAsia="en-US"/>
        </w:rPr>
        <w:t> 95 Федерального закона  № 44-ФЗ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r:id="rId175" w:anchor="/document/95/483279/XA00MHO2OD/" w:tgtFrame="_self" w:history="1">
        <w:r w:rsidRPr="00365C1F">
          <w:rPr>
            <w:rFonts w:ascii="Times New Roman" w:eastAsia="Calibri" w:hAnsi="Times New Roman" w:cs="Times New Roman"/>
            <w:lang w:eastAsia="en-US"/>
          </w:rPr>
          <w:t>статьей 93</w:t>
        </w:r>
      </w:hyperlink>
      <w:r w:rsidRPr="00365C1F">
        <w:rPr>
          <w:rFonts w:ascii="Times New Roman" w:eastAsia="Calibri" w:hAnsi="Times New Roman" w:cs="Times New Roman"/>
          <w:lang w:eastAsia="en-US"/>
        </w:rPr>
        <w:t xml:space="preserve"> Федерального закона № 44-ФЗ (за исключением закупки товара у единственного поставщика на сумму, предусмотренную </w:t>
      </w:r>
      <w:hyperlink r:id="rId176" w:anchor="/document/95/483279/XA00MKK2OO/" w:tgtFrame="_self" w:history="1">
        <w:r w:rsidRPr="00365C1F">
          <w:rPr>
            <w:rFonts w:ascii="Times New Roman" w:eastAsia="Calibri" w:hAnsi="Times New Roman" w:cs="Times New Roman"/>
            <w:lang w:eastAsia="en-US"/>
          </w:rPr>
          <w:t>частью 12 статьи 93 Федерального закона</w:t>
        </w:r>
      </w:hyperlink>
      <w:r>
        <w:rPr>
          <w:rFonts w:ascii="Times New Roman" w:eastAsia="Calibri" w:hAnsi="Times New Roman" w:cs="Times New Roman"/>
          <w:lang w:eastAsia="en-US"/>
        </w:rPr>
        <w:t xml:space="preserve"> </w:t>
      </w:r>
      <w:r w:rsidRPr="00365C1F">
        <w:rPr>
          <w:rFonts w:ascii="Times New Roman" w:eastAsia="Calibri" w:hAnsi="Times New Roman" w:cs="Times New Roman"/>
          <w:lang w:eastAsia="en-US"/>
        </w:rPr>
        <w:t>№ 44-ФЗ), </w:t>
      </w:r>
      <w:hyperlink r:id="rId177" w:anchor="/document/95/483279/XA00MGG2NG/" w:tgtFrame="_self" w:history="1">
        <w:r w:rsidRPr="00365C1F">
          <w:rPr>
            <w:rFonts w:ascii="Times New Roman" w:eastAsia="Calibri" w:hAnsi="Times New Roman" w:cs="Times New Roman"/>
            <w:lang w:eastAsia="en-US"/>
          </w:rPr>
          <w:t>статьей 111</w:t>
        </w:r>
      </w:hyperlink>
      <w:r w:rsidRPr="00365C1F">
        <w:rPr>
          <w:rFonts w:ascii="Times New Roman" w:eastAsia="Calibri" w:hAnsi="Times New Roman" w:cs="Times New Roman"/>
          <w:lang w:eastAsia="en-US"/>
        </w:rPr>
        <w:t> (в случае определения в соответствии с </w:t>
      </w:r>
      <w:hyperlink r:id="rId178" w:anchor="/document/95/483279/XA00MHI2NL/" w:tgtFrame="_self" w:history="1">
        <w:r w:rsidRPr="00365C1F">
          <w:rPr>
            <w:rFonts w:ascii="Times New Roman" w:eastAsia="Calibri" w:hAnsi="Times New Roman" w:cs="Times New Roman"/>
            <w:lang w:eastAsia="en-US"/>
          </w:rPr>
          <w:t>частью 1 статьи 111 Федерального закона</w:t>
        </w:r>
      </w:hyperlink>
      <w:r w:rsidRPr="00365C1F">
        <w:rPr>
          <w:rFonts w:ascii="Times New Roman" w:eastAsia="Calibri" w:hAnsi="Times New Roman" w:cs="Times New Roman"/>
          <w:lang w:eastAsia="en-US"/>
        </w:rPr>
        <w:t> № 44-ФЗ особенностей, предусматривающих не 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r:id="rId179" w:anchor="/document/95/483279/XA00MIM2O3/" w:tgtFrame="_self" w:history="1">
        <w:r w:rsidRPr="00365C1F">
          <w:rPr>
            <w:rFonts w:ascii="Times New Roman" w:eastAsia="Calibri" w:hAnsi="Times New Roman" w:cs="Times New Roman"/>
            <w:lang w:eastAsia="en-US"/>
          </w:rPr>
          <w:t>статьей 111.1 Федерального закона</w:t>
        </w:r>
      </w:hyperlink>
      <w:r w:rsidRPr="00365C1F">
        <w:rPr>
          <w:rFonts w:ascii="Times New Roman" w:eastAsia="Calibri" w:hAnsi="Times New Roman" w:cs="Times New Roman"/>
          <w:lang w:eastAsia="en-US"/>
        </w:rPr>
        <w:t xml:space="preserve"> № 44-ФЗ, такое решение передается лицу, имеющему право действовать от имени поставщика (подрядчика, исполнителя), лично под расписку или направляется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Выполнение заказчиком требований  части считается надлежащим уведомлением поставщика (подрядчика, исполнителя) об одностороннем отказе от исполнения контракта. Датой такого надлежащего уведомления считается:</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lastRenderedPageBreak/>
        <w:t>1) дата, указанная лицом, имеющим право действовать от имени поставщика (подрядчика, исполнителя),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поставщика (подрядчика, исполнителя), лично под расписку);</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2) дата получения заказчиком подтверждения о вручении поставщику (подрядчику, исполнителю) заказного письма, предусмотренного  частью, либо дата получения заказчиком информации об отсутствии поставщика (подрядчика, исполнителя)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Решение заказчика об одностороннем </w:t>
      </w:r>
      <w:hyperlink r:id="rId180" w:tgtFrame="_blank" w:tooltip="Отчет об исполнении контракта при расторжении контракта" w:history="1">
        <w:r w:rsidRPr="00365C1F">
          <w:rPr>
            <w:rFonts w:ascii="Times New Roman" w:eastAsia="Calibri" w:hAnsi="Times New Roman" w:cs="Times New Roman"/>
            <w:lang w:eastAsia="en-US"/>
          </w:rPr>
          <w:t>отказе от исполнения контракта</w:t>
        </w:r>
      </w:hyperlink>
      <w:r w:rsidRPr="00365C1F">
        <w:rPr>
          <w:rFonts w:ascii="Times New Roman" w:eastAsia="Calibri" w:hAnsi="Times New Roman" w:cs="Times New Roman"/>
          <w:lang w:eastAsia="en-US"/>
        </w:rPr>
        <w:t xml:space="preserve"> вступает в силу, и контракт считается расторгнутым через десять дней с даты надлежащего уведомления заказчиком поставщика (подрядчика, исполнителя) об одностороннем отказе от исполнения контракта.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Заказчик обязан отменить не вступившее в силу решение об одностороннем </w:t>
      </w:r>
      <w:hyperlink r:id="rId181" w:tgtFrame="_blank" w:tooltip="Возможность частичного расторжения контракта" w:history="1">
        <w:r w:rsidRPr="00365C1F">
          <w:rPr>
            <w:rFonts w:ascii="Times New Roman" w:eastAsia="Calibri" w:hAnsi="Times New Roman" w:cs="Times New Roman"/>
            <w:lang w:eastAsia="en-US"/>
          </w:rPr>
          <w:t>отказе от исполнения контракта</w:t>
        </w:r>
      </w:hyperlink>
      <w:r w:rsidRPr="00365C1F">
        <w:rPr>
          <w:rFonts w:ascii="Times New Roman" w:eastAsia="Calibri" w:hAnsi="Times New Roman" w:cs="Times New Roman"/>
          <w:lang w:eastAsia="en-US"/>
        </w:rPr>
        <w:t xml:space="preserve">, если в течение десятидневного срока с даты надлежащего уведомления поставщика (подрядчика, исполнителя) о принятом решении об одностороннем отказе от исполнения контракта устранено нарушение условий контракта, послужившее основанием для принятия указанного решения, а также заказчику компенсированы затраты на проведение экспертизы в соответствии с частью 10 статьи. </w:t>
      </w:r>
      <w:bookmarkStart w:id="3" w:name="_GoBack"/>
      <w:bookmarkEnd w:id="3"/>
      <w:r w:rsidR="00412170" w:rsidRPr="00365C1F">
        <w:rPr>
          <w:rFonts w:ascii="Times New Roman" w:eastAsia="Calibri" w:hAnsi="Times New Roman" w:cs="Times New Roman"/>
          <w:lang w:eastAsia="en-US"/>
        </w:rPr>
        <w:t>95 Федерального</w:t>
      </w:r>
      <w:r w:rsidRPr="00365C1F">
        <w:rPr>
          <w:rFonts w:ascii="Times New Roman" w:eastAsia="Calibri" w:hAnsi="Times New Roman" w:cs="Times New Roman"/>
          <w:lang w:eastAsia="en-US"/>
        </w:rPr>
        <w:t xml:space="preserve"> </w:t>
      </w:r>
      <w:proofErr w:type="gramStart"/>
      <w:r w:rsidRPr="00365C1F">
        <w:rPr>
          <w:rFonts w:ascii="Times New Roman" w:eastAsia="Calibri" w:hAnsi="Times New Roman" w:cs="Times New Roman"/>
          <w:lang w:eastAsia="en-US"/>
        </w:rPr>
        <w:t>закона  №</w:t>
      </w:r>
      <w:proofErr w:type="gramEnd"/>
      <w:r w:rsidRPr="00365C1F">
        <w:rPr>
          <w:rFonts w:ascii="Times New Roman" w:eastAsia="Calibri" w:hAnsi="Times New Roman" w:cs="Times New Roman"/>
          <w:lang w:eastAsia="en-US"/>
        </w:rPr>
        <w:t xml:space="preserve"> 44-ФЗ Данное правило не применяется в случае повторного нарушения поставщиком (подрядчиком, исполнителем) условий контракта, которые в соответствии с гражданским законодательством являются основанием для одностороннего отказа заказчика от исполнения контракта.</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отмены заказчиком в соответствии с Федеральным законом № 44-ФЗ не вступившего в силу решения об одностороннем отказе от исполнения контракта, размещенного в единой информационной системе в соответствии с </w:t>
      </w:r>
      <w:hyperlink r:id="rId182" w:anchor="/document/95/483279/XA00MC62MV/" w:tgtFrame="_self" w:history="1">
        <w:r w:rsidRPr="00365C1F">
          <w:rPr>
            <w:rFonts w:ascii="Times New Roman" w:eastAsia="Calibri" w:hAnsi="Times New Roman" w:cs="Times New Roman"/>
            <w:lang w:eastAsia="en-US"/>
          </w:rPr>
          <w:t>частью 12.1 статьи</w:t>
        </w:r>
      </w:hyperlink>
      <w:r w:rsidRPr="00365C1F">
        <w:rPr>
          <w:rFonts w:ascii="Times New Roman" w:eastAsia="Calibri" w:hAnsi="Times New Roman" w:cs="Times New Roman"/>
          <w:lang w:eastAsia="en-US"/>
        </w:rPr>
        <w:t xml:space="preserve"> 95 Федерального закона № 44-ФЗ, заказчик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заказчика, и размещает такое извещение в единой информационной системе. В случаях, предусмотренных </w:t>
      </w:r>
      <w:hyperlink r:id="rId183" w:anchor="/document/95/483279/XA00MFO2NG/" w:tgtFrame="_self" w:history="1">
        <w:r w:rsidRPr="00365C1F">
          <w:rPr>
            <w:rFonts w:ascii="Times New Roman" w:eastAsia="Calibri" w:hAnsi="Times New Roman" w:cs="Times New Roman"/>
            <w:lang w:eastAsia="en-US"/>
          </w:rPr>
          <w:t>частью 5 статьи 103 Федерального закона</w:t>
        </w:r>
      </w:hyperlink>
      <w:r w:rsidRPr="00365C1F">
        <w:rPr>
          <w:rFonts w:ascii="Times New Roman" w:eastAsia="Calibri" w:hAnsi="Times New Roman" w:cs="Times New Roman"/>
          <w:lang w:eastAsia="en-US"/>
        </w:rPr>
        <w:t xml:space="preserve"> № 44-ФЗ, такое извещение не размещается на официальном сайте.</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отмены заказчиком в соответствии с Федеральным законом № 44-ФЗ не вступившего в силу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r:id="rId184" w:anchor="/document/95/483279/XA00MHO2OD/" w:tgtFrame="_self" w:history="1">
        <w:r w:rsidRPr="00365C1F">
          <w:rPr>
            <w:rFonts w:ascii="Times New Roman" w:eastAsia="Calibri" w:hAnsi="Times New Roman" w:cs="Times New Roman"/>
            <w:lang w:eastAsia="en-US"/>
          </w:rPr>
          <w:t>статьей 93</w:t>
        </w:r>
      </w:hyperlink>
      <w:r w:rsidRPr="00365C1F">
        <w:rPr>
          <w:rFonts w:ascii="Times New Roman" w:eastAsia="Calibri" w:hAnsi="Times New Roman" w:cs="Times New Roman"/>
          <w:lang w:eastAsia="en-US"/>
        </w:rPr>
        <w:t> (за исключением закупки товара у единственного поставщика на сумму, предусмотренную </w:t>
      </w:r>
      <w:hyperlink r:id="rId185" w:anchor="/document/95/483279/XA00MKK2OO/" w:tgtFrame="_self" w:history="1">
        <w:r w:rsidRPr="00365C1F">
          <w:rPr>
            <w:rFonts w:ascii="Times New Roman" w:eastAsia="Calibri" w:hAnsi="Times New Roman" w:cs="Times New Roman"/>
            <w:lang w:eastAsia="en-US"/>
          </w:rPr>
          <w:t>частью 12 статьи 93 Федерального закона</w:t>
        </w:r>
      </w:hyperlink>
      <w:r w:rsidRPr="00365C1F">
        <w:rPr>
          <w:rFonts w:ascii="Times New Roman" w:eastAsia="Calibri" w:hAnsi="Times New Roman" w:cs="Times New Roman"/>
          <w:lang w:eastAsia="en-US"/>
        </w:rPr>
        <w:t xml:space="preserve"> № 44-ФЗ), </w:t>
      </w:r>
      <w:hyperlink r:id="rId186" w:anchor="/document/95/483279/XA00MGG2NG/" w:tgtFrame="_self" w:history="1">
        <w:r w:rsidRPr="00365C1F">
          <w:rPr>
            <w:rFonts w:ascii="Times New Roman" w:eastAsia="Calibri" w:hAnsi="Times New Roman" w:cs="Times New Roman"/>
            <w:lang w:eastAsia="en-US"/>
          </w:rPr>
          <w:t>статьей 111</w:t>
        </w:r>
      </w:hyperlink>
      <w:r w:rsidRPr="00365C1F">
        <w:rPr>
          <w:rFonts w:ascii="Times New Roman" w:eastAsia="Calibri" w:hAnsi="Times New Roman" w:cs="Times New Roman"/>
          <w:lang w:eastAsia="en-US"/>
        </w:rPr>
        <w:t> (в случае определения в соответствии с </w:t>
      </w:r>
      <w:hyperlink r:id="rId187" w:anchor="/document/95/483279/XA00MHI2NL/" w:tgtFrame="_self" w:history="1">
        <w:r w:rsidRPr="00365C1F">
          <w:rPr>
            <w:rFonts w:ascii="Times New Roman" w:eastAsia="Calibri" w:hAnsi="Times New Roman" w:cs="Times New Roman"/>
            <w:lang w:eastAsia="en-US"/>
          </w:rPr>
          <w:t>частью 1 статьи 111 Федерального закона</w:t>
        </w:r>
      </w:hyperlink>
      <w:r w:rsidRPr="00365C1F">
        <w:rPr>
          <w:rFonts w:ascii="Times New Roman" w:eastAsia="Calibri" w:hAnsi="Times New Roman" w:cs="Times New Roman"/>
          <w:lang w:eastAsia="en-US"/>
        </w:rPr>
        <w:t>  № 44-ФЗ особенностей, предусматривающих не 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r:id="rId188" w:anchor="/document/95/483279/XA00MIM2O3/" w:tgtFrame="_self" w:history="1">
        <w:r w:rsidRPr="00365C1F">
          <w:rPr>
            <w:rFonts w:ascii="Times New Roman" w:eastAsia="Calibri" w:hAnsi="Times New Roman" w:cs="Times New Roman"/>
            <w:lang w:eastAsia="en-US"/>
          </w:rPr>
          <w:t>статьей 111.1 Федерального закона</w:t>
        </w:r>
      </w:hyperlink>
      <w:r w:rsidRPr="00365C1F">
        <w:rPr>
          <w:rFonts w:ascii="Times New Roman" w:eastAsia="Calibri" w:hAnsi="Times New Roman" w:cs="Times New Roman"/>
          <w:lang w:eastAsia="en-US"/>
        </w:rPr>
        <w:t xml:space="preserve"> № 44-ФЗ, заказчик не позднее трех рабочих дней, следующих за днем такой отмены, передает лицу, имеющему право действовать от имени поставщика (подрядчика, исполнителя), лично под расписку или направляет поставщику (подрядчику, исполнителю) с соблюдением требований законодательства Российской Федерации о государственной тайне по адресу поставщика (подрядчика, исполнителя), указанному в контракте, уведомление об отмене решения об одностороннем отказе от исполнения контракта.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Заказчик обязан принять решение об </w:t>
      </w:r>
      <w:hyperlink r:id="rId189" w:tgtFrame="_blank" w:tooltip="Расторжение контракта по инициативе поставщика" w:history="1">
        <w:r w:rsidRPr="00365C1F">
          <w:rPr>
            <w:rFonts w:ascii="Times New Roman" w:eastAsia="Calibri" w:hAnsi="Times New Roman" w:cs="Times New Roman"/>
            <w:lang w:eastAsia="en-US"/>
          </w:rPr>
          <w:t>одностороннем отказе от исполнения контракта</w:t>
        </w:r>
      </w:hyperlink>
      <w:r w:rsidRPr="00365C1F">
        <w:rPr>
          <w:rFonts w:ascii="Times New Roman" w:eastAsia="Calibri" w:hAnsi="Times New Roman" w:cs="Times New Roman"/>
          <w:lang w:eastAsia="en-US"/>
        </w:rPr>
        <w:t xml:space="preserve"> в случаях:</w:t>
      </w:r>
    </w:p>
    <w:p w:rsidR="001D3201" w:rsidRPr="00365C1F" w:rsidRDefault="001D3201" w:rsidP="001D3201">
      <w:pPr>
        <w:numPr>
          <w:ilvl w:val="0"/>
          <w:numId w:val="39"/>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если в ходе исполнения контракта установлено, что:</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а) поставщик (подрядчик, исполнитель) и (или) поставляемый товар перестали соответствовать установленным извещением об осуществлении закупки и (или) документацией о закупке (если Федеральным законом № 44-ФЗ предусмотрена документация о закупке) требованиям к участникам закупки (за исключением требования, предусмотренного </w:t>
      </w:r>
      <w:hyperlink r:id="rId190" w:anchor="/document/99/499011838/XA00MHA2NV/" w:history="1">
        <w:r w:rsidRPr="00365C1F">
          <w:rPr>
            <w:rFonts w:ascii="Times New Roman" w:eastAsia="Calibri" w:hAnsi="Times New Roman" w:cs="Times New Roman"/>
            <w:lang w:eastAsia="en-US"/>
          </w:rPr>
          <w:t xml:space="preserve">частью </w:t>
        </w:r>
        <w:r w:rsidRPr="00365C1F">
          <w:rPr>
            <w:rFonts w:ascii="Times New Roman" w:eastAsia="Calibri" w:hAnsi="Times New Roman" w:cs="Times New Roman"/>
            <w:lang w:eastAsia="en-US"/>
          </w:rPr>
          <w:lastRenderedPageBreak/>
          <w:t>1.1</w:t>
        </w:r>
      </w:hyperlink>
      <w:r w:rsidRPr="00365C1F">
        <w:rPr>
          <w:rFonts w:ascii="Times New Roman" w:eastAsia="Calibri" w:hAnsi="Times New Roman" w:cs="Times New Roman"/>
          <w:lang w:eastAsia="en-US"/>
        </w:rPr>
        <w:t> (при наличии такого требования) </w:t>
      </w:r>
      <w:hyperlink r:id="rId191" w:anchor="/document/99/499011838/XA00MB82MT/" w:history="1">
        <w:r w:rsidRPr="00365C1F">
          <w:rPr>
            <w:rFonts w:ascii="Times New Roman" w:eastAsia="Calibri" w:hAnsi="Times New Roman" w:cs="Times New Roman"/>
            <w:lang w:eastAsia="en-US"/>
          </w:rPr>
          <w:t>статьи 31 Федерального закона</w:t>
        </w:r>
      </w:hyperlink>
      <w:r w:rsidRPr="00365C1F">
        <w:rPr>
          <w:rFonts w:ascii="Times New Roman" w:eastAsia="Calibri" w:hAnsi="Times New Roman" w:cs="Times New Roman"/>
          <w:lang w:eastAsia="en-US"/>
        </w:rPr>
        <w:t xml:space="preserve"> № 44-ФЗ) и (или) поставляемому товару;</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б) при определении поставщика (подрядчика, исполнителя) поставщик (подрядчик, исполнитель) представил недостоверную информацию о своем соответствии и (или) соответствии поставляемого товара требованиям, указанным в </w:t>
      </w:r>
      <w:hyperlink r:id="rId192" w:anchor="/document/95/483279/XA00RVM2PQ/" w:tgtFrame="_self" w:history="1">
        <w:r w:rsidRPr="00365C1F">
          <w:rPr>
            <w:rFonts w:ascii="Times New Roman" w:eastAsia="Calibri" w:hAnsi="Times New Roman" w:cs="Times New Roman"/>
            <w:lang w:eastAsia="en-US"/>
          </w:rPr>
          <w:t>подпункте «а» настоящего пункта</w:t>
        </w:r>
      </w:hyperlink>
      <w:r w:rsidRPr="00365C1F">
        <w:rPr>
          <w:rFonts w:ascii="Times New Roman" w:eastAsia="Calibri" w:hAnsi="Times New Roman" w:cs="Times New Roman"/>
          <w:lang w:eastAsia="en-US"/>
        </w:rPr>
        <w:t>, что позволило ему стать победителем определения поставщика (подрядчика, исполнителя);</w:t>
      </w:r>
    </w:p>
    <w:p w:rsidR="001D3201" w:rsidRPr="00365C1F" w:rsidRDefault="001D3201" w:rsidP="001D3201">
      <w:pPr>
        <w:numPr>
          <w:ilvl w:val="0"/>
          <w:numId w:val="39"/>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если в ходе исполнения заключенного в соответствии с пунктом 47 части 1 статьи 93 Федерального закона № 44-ФЗ контракта на поставку товара, производство которого создано или модернизировано и (или) освоено на территории Российской Федерации в соответствии со специальным инвестиционным контрактом, такой </w:t>
      </w:r>
      <w:hyperlink r:id="rId193" w:tgtFrame="_blank" w:tooltip="Офсетный и инвестиционный контракты. Кому пригодятся и для чего нужны" w:history="1">
        <w:r w:rsidRPr="00365C1F">
          <w:rPr>
            <w:rFonts w:ascii="Times New Roman" w:eastAsia="Calibri" w:hAnsi="Times New Roman" w:cs="Times New Roman"/>
            <w:lang w:eastAsia="en-US"/>
          </w:rPr>
          <w:t>специальный инвестиционный контракт</w:t>
        </w:r>
      </w:hyperlink>
      <w:r w:rsidRPr="00365C1F">
        <w:rPr>
          <w:rFonts w:ascii="Times New Roman" w:eastAsia="Calibri" w:hAnsi="Times New Roman" w:cs="Times New Roman"/>
          <w:lang w:eastAsia="en-US"/>
        </w:rPr>
        <w:t xml:space="preserve"> расторгнут. При этом расторжение контракта, заключенного в соответствии с пунктом 47 части 1 статьи 93 Федерального закона № 44-ФЗ, осуществляется в следующем порядке:</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а) сторона </w:t>
      </w:r>
      <w:hyperlink r:id="rId194" w:tgtFrame="_blank" w:tooltip="Как заключать специальные &#10;&#10;инвестиционные контракты" w:history="1">
        <w:r w:rsidRPr="00365C1F">
          <w:rPr>
            <w:rFonts w:ascii="Times New Roman" w:eastAsia="Calibri" w:hAnsi="Times New Roman" w:cs="Times New Roman"/>
            <w:lang w:eastAsia="en-US"/>
          </w:rPr>
          <w:t>специального инвестиционного контракта</w:t>
        </w:r>
      </w:hyperlink>
      <w:r w:rsidRPr="00365C1F">
        <w:rPr>
          <w:rFonts w:ascii="Times New Roman" w:eastAsia="Calibri" w:hAnsi="Times New Roman" w:cs="Times New Roman"/>
          <w:lang w:eastAsia="en-US"/>
        </w:rPr>
        <w:t xml:space="preserve">, которая заключила такой контракт от имени Российской Федерации (Российской Федерации наряду с субъектом Российской Федерации и (или) муниципальным образованием), направляет в течение десяти рабочих дней со дня его расторжения уведомление об указанном расторжении заказчикам, заключившим в соответствии с пунктом 47 части 1 статьи 93 Федерального закона № 44-ФЗ контракты на поставку товара, обязательства по которым не исполнены на дату направления такого уведомления. Уведомление о расторжении </w:t>
      </w:r>
      <w:hyperlink r:id="rId195" w:tgtFrame="_blank" w:tooltip="Новый порядок заключения инвестиционных контрактов" w:history="1">
        <w:r w:rsidRPr="00365C1F">
          <w:rPr>
            <w:rFonts w:ascii="Times New Roman" w:eastAsia="Calibri" w:hAnsi="Times New Roman" w:cs="Times New Roman"/>
            <w:lang w:eastAsia="en-US"/>
          </w:rPr>
          <w:t>специального инвестиционного контракта</w:t>
        </w:r>
      </w:hyperlink>
      <w:r w:rsidRPr="00365C1F">
        <w:rPr>
          <w:rFonts w:ascii="Times New Roman" w:eastAsia="Calibri" w:hAnsi="Times New Roman" w:cs="Times New Roman"/>
          <w:lang w:eastAsia="en-US"/>
        </w:rPr>
        <w:t xml:space="preserve">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б) заказчики не позднее трех рабочих дней с даты получения указанного в подпункте «а» настоящего пункта уведомления обязаны принять решение об одностороннем отказе от исполнения контракта, заключенного в соответствии с пунктом 47 части 1 статьи 93 Федерального закона № 44-ФЗ;</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в) </w:t>
      </w:r>
      <w:hyperlink r:id="rId196" w:tgtFrame="_blank" w:tooltip="Что надо помнить о расторжении &#10;&#10;контракта. Интерактивный тест" w:history="1">
        <w:r w:rsidRPr="00365C1F">
          <w:rPr>
            <w:rFonts w:ascii="Times New Roman" w:eastAsia="Calibri" w:hAnsi="Times New Roman" w:cs="Times New Roman"/>
            <w:lang w:eastAsia="en-US"/>
          </w:rPr>
          <w:t>расторжение контракта</w:t>
        </w:r>
      </w:hyperlink>
      <w:r w:rsidRPr="00365C1F">
        <w:rPr>
          <w:rFonts w:ascii="Times New Roman" w:eastAsia="Calibri" w:hAnsi="Times New Roman" w:cs="Times New Roman"/>
          <w:lang w:eastAsia="en-US"/>
        </w:rPr>
        <w:t xml:space="preserve"> после принятия решения, указанного в подпункте «б» настоящего пункта, осуществляется в соответствии с общим порядком, предусмотренным статьей 95 Федерального закона № 44-ФЗ;</w:t>
      </w:r>
    </w:p>
    <w:p w:rsidR="001D3201" w:rsidRPr="00365C1F" w:rsidRDefault="001D3201" w:rsidP="001D3201">
      <w:pPr>
        <w:numPr>
          <w:ilvl w:val="0"/>
          <w:numId w:val="39"/>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если в ходе исполнения  контракта заключенного в соответствии с пунктом 48 части 1 статьи 93 Федерального закона № 44-ФЗ расторгнут контракт со встречными инвестиционными обязательствами, заключенный в соответствии со </w:t>
      </w:r>
      <w:hyperlink r:id="rId197" w:anchor="/document/70353464/entry/11140" w:history="1">
        <w:r w:rsidRPr="00365C1F">
          <w:rPr>
            <w:rFonts w:ascii="Times New Roman" w:eastAsia="Calibri" w:hAnsi="Times New Roman" w:cs="Times New Roman"/>
            <w:lang w:eastAsia="en-US"/>
          </w:rPr>
          <w:t>статьей 111.4</w:t>
        </w:r>
      </w:hyperlink>
      <w:r w:rsidRPr="00365C1F">
        <w:rPr>
          <w:rFonts w:ascii="Times New Roman" w:eastAsia="Calibri" w:hAnsi="Times New Roman" w:cs="Times New Roman"/>
          <w:lang w:eastAsia="en-US"/>
        </w:rPr>
        <w:t xml:space="preserve"> Федерального закона № 44-ФЗ. При этом расторжение контракта, заключенного в соответствии с пунктом 48 части 1 статьи 93 Федерального закона № 44-ФЗ, осуществляется в следующем порядке:</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 а) сторона контракта </w:t>
      </w:r>
      <w:r w:rsidRPr="00365C1F">
        <w:rPr>
          <w:rFonts w:ascii="Times New Roman" w:eastAsia="Calibri" w:hAnsi="Times New Roman" w:cs="Times New Roman"/>
          <w:iCs/>
          <w:lang w:eastAsia="en-US"/>
        </w:rPr>
        <w:t>со встречными инвестиционными обязательствами</w:t>
      </w:r>
      <w:r w:rsidRPr="00365C1F">
        <w:rPr>
          <w:rFonts w:ascii="Times New Roman" w:eastAsia="Calibri" w:hAnsi="Times New Roman" w:cs="Times New Roman"/>
          <w:lang w:eastAsia="en-US"/>
        </w:rPr>
        <w:t xml:space="preserve">, которая заключила такой контракт от имени субъекта Российской Федерации согласно </w:t>
      </w:r>
      <w:hyperlink r:id="rId198" w:anchor="/document/70353464/entry/11140" w:history="1">
        <w:r w:rsidRPr="00365C1F">
          <w:rPr>
            <w:rFonts w:ascii="Times New Roman" w:eastAsia="Calibri" w:hAnsi="Times New Roman" w:cs="Times New Roman"/>
            <w:lang w:eastAsia="en-US"/>
          </w:rPr>
          <w:t>статье 111.4</w:t>
        </w:r>
      </w:hyperlink>
      <w:r w:rsidRPr="00365C1F">
        <w:rPr>
          <w:rFonts w:ascii="Times New Roman" w:eastAsia="Calibri" w:hAnsi="Times New Roman" w:cs="Times New Roman"/>
          <w:lang w:eastAsia="en-US"/>
        </w:rPr>
        <w:t xml:space="preserve"> Федерального закона № 44-ФЗ, направляет в течение десяти рабочих дней со дня его расторжения уведомления об указанном расторжении заказчикам, заключившим в соответствии с </w:t>
      </w:r>
      <w:hyperlink r:id="rId199" w:anchor="/document/70353464/entry/93148" w:history="1">
        <w:r w:rsidRPr="00365C1F">
          <w:rPr>
            <w:rFonts w:ascii="Times New Roman" w:eastAsia="Calibri" w:hAnsi="Times New Roman" w:cs="Times New Roman"/>
            <w:lang w:eastAsia="en-US"/>
          </w:rPr>
          <w:t>пунктом 48 части 1 статьи 93</w:t>
        </w:r>
      </w:hyperlink>
      <w:r w:rsidRPr="00365C1F">
        <w:rPr>
          <w:rFonts w:ascii="Times New Roman" w:eastAsia="Calibri" w:hAnsi="Times New Roman" w:cs="Times New Roman"/>
          <w:lang w:eastAsia="en-US"/>
        </w:rPr>
        <w:t xml:space="preserve"> Федерального закона № 44-ФЗ контракты, обязательства по которым не исполнены на дату направления таких уведомлений. Уведомление о расторжении контракта </w:t>
      </w:r>
      <w:r w:rsidRPr="00365C1F">
        <w:rPr>
          <w:rFonts w:ascii="Times New Roman" w:eastAsia="Calibri" w:hAnsi="Times New Roman" w:cs="Times New Roman"/>
          <w:iCs/>
          <w:lang w:eastAsia="en-US"/>
        </w:rPr>
        <w:t>со встречными инвестиционными обязательствами</w:t>
      </w:r>
      <w:r w:rsidRPr="00365C1F">
        <w:rPr>
          <w:rFonts w:ascii="Times New Roman" w:eastAsia="Calibri" w:hAnsi="Times New Roman" w:cs="Times New Roman"/>
          <w:lang w:eastAsia="en-US"/>
        </w:rPr>
        <w:t>, заключенного согласно статье 111.4 Федерального закона № 44-ФЗ, направляется заказчикам по почте заказными письмами с уведомлением о вручении по адресам заказчиков, указанным в контрактах. Перечень соответствующих заказчиков определяется на основании информации, содержащейся в реестре контрактов, заключенных заказчиками</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б) заказчики в течение трех рабочих дней с даты получения указанного в подпункте «а» настоящего пункта уведомления обязаны принять решение об одностороннем отказе от </w:t>
      </w:r>
      <w:r w:rsidRPr="00365C1F">
        <w:rPr>
          <w:rFonts w:ascii="Times New Roman" w:eastAsia="Calibri" w:hAnsi="Times New Roman" w:cs="Times New Roman"/>
          <w:lang w:eastAsia="en-US"/>
        </w:rPr>
        <w:lastRenderedPageBreak/>
        <w:t>исполнения контракта, заключенного в соответствии с пунктом 48 части 1 статьи 93 Федерального закона № 44-ФЗ;</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расторжение контракта после принятия решения, указанного в подпункте «б» настоящего пункта, осуществляется в соответствии с общим порядком, предусмотренным статьей 95 Федерального закона № 44-ФЗ.</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color w:val="222222"/>
          <w:lang w:eastAsia="en-US"/>
        </w:rPr>
      </w:pPr>
      <w:r w:rsidRPr="00365C1F">
        <w:rPr>
          <w:rFonts w:ascii="Times New Roman" w:eastAsia="Calibri" w:hAnsi="Times New Roman" w:cs="Times New Roman"/>
          <w:lang w:eastAsia="en-US"/>
        </w:rPr>
        <w:t xml:space="preserve">Заказчик не позднее двух рабочих дней, следующих за днем вступления в силу решения заказчика об одностороннем отказе от исполнения контракта в связи с неисполнением или ненадлежащим исполнением поставщиком (подрядчиком, исполнителем) обязательств, предусмотренных контрактом, направляет в соответствии с порядком, предусмотренным </w:t>
      </w:r>
      <w:hyperlink r:id="rId200" w:anchor="/document/70353464/entry/104101" w:history="1">
        <w:r w:rsidRPr="00365C1F">
          <w:rPr>
            <w:rFonts w:ascii="Times New Roman" w:eastAsia="Calibri" w:hAnsi="Times New Roman" w:cs="Times New Roman"/>
            <w:lang w:eastAsia="en-US"/>
          </w:rPr>
          <w:t>пунктом 1 части 10 статьи 104</w:t>
        </w:r>
      </w:hyperlink>
      <w:r w:rsidRPr="00365C1F">
        <w:rPr>
          <w:rFonts w:ascii="Times New Roman" w:eastAsia="Calibri" w:hAnsi="Times New Roman" w:cs="Times New Roman"/>
          <w:lang w:eastAsia="en-US"/>
        </w:rPr>
        <w:t xml:space="preserve"> Федерального закона № 44-</w:t>
      </w:r>
      <w:r>
        <w:rPr>
          <w:rFonts w:ascii="Times New Roman" w:eastAsia="Calibri" w:hAnsi="Times New Roman" w:cs="Times New Roman"/>
          <w:lang w:eastAsia="en-US"/>
        </w:rPr>
        <w:t>ФЗ</w:t>
      </w:r>
      <w:r w:rsidRPr="00365C1F">
        <w:rPr>
          <w:rFonts w:ascii="Times New Roman" w:eastAsia="Calibri" w:hAnsi="Times New Roman" w:cs="Times New Roman"/>
          <w:lang w:eastAsia="en-US"/>
        </w:rPr>
        <w:t>, обращение о включении информации о поставщике (подрядчике, исполнителе) в реестр недобросовестных поставщиков (подрядчиков, исполнителей).</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расторжения контракта в связи с односторонним отказом заказчика от исполнения контракта заказчик вправе осуществить в соответствии с </w:t>
      </w:r>
      <w:hyperlink r:id="rId201" w:anchor="/document/95/483279/XA00MLI2OJ/" w:tgtFrame="_self" w:history="1">
        <w:r w:rsidRPr="00365C1F">
          <w:rPr>
            <w:rFonts w:ascii="Times New Roman" w:eastAsia="Calibri" w:hAnsi="Times New Roman" w:cs="Times New Roman"/>
            <w:lang w:eastAsia="en-US"/>
          </w:rPr>
          <w:t>подпунктом «б» пункта 2 части 10 статьи 24 Федерального закона</w:t>
        </w:r>
      </w:hyperlink>
      <w:r w:rsidRPr="00365C1F">
        <w:rPr>
          <w:rFonts w:ascii="Times New Roman" w:eastAsia="Calibri" w:hAnsi="Times New Roman" w:cs="Times New Roman"/>
          <w:lang w:eastAsia="en-US"/>
        </w:rPr>
        <w:t> № 44-ФЗ закупку товара, работы, услуги, поставка, выполнение, оказание которых являлись предметом расторгнутого контракта.</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В случае расторжения контракта по основаниям, предусмотренным частью 8 статьи 95 Федерального закона № 44-ФЗ, заказчик вправе заключить контракт с участником закупки, с которым в соответствии с Федеральным законом № 44-ФЗ заключается контракт при уклонении от заключения контракта определения поставщика (подрядчика, исполнителя) и при условии согласия такого участника закупки заключить контракт. Указанный контракт заключается с соблюдением условий, предусмотренных частью 1 статьи 34 Федерального закона № 44-ФЗ с учетом положений части </w:t>
      </w:r>
      <w:proofErr w:type="gramStart"/>
      <w:r w:rsidRPr="00365C1F">
        <w:rPr>
          <w:rFonts w:ascii="Times New Roman" w:eastAsia="Calibri" w:hAnsi="Times New Roman" w:cs="Times New Roman"/>
          <w:lang w:eastAsia="en-US"/>
        </w:rPr>
        <w:t>18  статьи</w:t>
      </w:r>
      <w:proofErr w:type="gramEnd"/>
      <w:r w:rsidRPr="00365C1F">
        <w:rPr>
          <w:rFonts w:ascii="Times New Roman" w:eastAsia="Calibri" w:hAnsi="Times New Roman" w:cs="Times New Roman"/>
          <w:lang w:eastAsia="en-US"/>
        </w:rPr>
        <w:t xml:space="preserve"> 95 Федерального закона № 44-ФЗ, и после предоставления в соответствии с Федеральным законом № 44-ФЗ участником закупки обеспечения исполнения контракта, если требование обеспечения исполнения контракта предусмотрено извещением об осуществлении закупки и (или) документацией о закупке. При этом при расторжении контракта (за исключением контракта, указанного в части 9 статьи 37 Федерального закона № 44-ФЗ) в связи с односторонним отказом заказчика от исполнения контракта заключение контракта в соответствии с  частью допускается в случае, если в связи с таким расторжением в соответствии с частью 7 статьи 104 Федерального закона № 44-ФЗ принято решение о включении информации о поставщике (подрядчике, исполнителе), с которым расторгнут контракт, в реестр недобросовестных поставщиков (подрядчиков, исполнителей).</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Контракт в случае, предусмотренном </w:t>
      </w:r>
      <w:hyperlink r:id="rId202" w:anchor="/document/95/483279/XA00S202PO/" w:tgtFrame="_self" w:history="1">
        <w:r w:rsidRPr="00365C1F">
          <w:rPr>
            <w:rFonts w:ascii="Times New Roman" w:eastAsia="Calibri" w:hAnsi="Times New Roman" w:cs="Times New Roman"/>
            <w:lang w:eastAsia="en-US"/>
          </w:rPr>
          <w:t>частью 17.1 статьи</w:t>
        </w:r>
      </w:hyperlink>
      <w:r w:rsidRPr="00365C1F">
        <w:rPr>
          <w:rFonts w:ascii="Times New Roman" w:eastAsia="Calibri" w:hAnsi="Times New Roman" w:cs="Times New Roman"/>
          <w:lang w:eastAsia="en-US"/>
        </w:rPr>
        <w:t xml:space="preserve"> 95 Федерального закона № 44-ФЗ, заключается в той же форме и в том же порядке, что и расторгнутый контракт. При этом:</w:t>
      </w:r>
    </w:p>
    <w:p w:rsidR="001D3201" w:rsidRPr="00365C1F" w:rsidRDefault="001D3201" w:rsidP="001D3201">
      <w:pPr>
        <w:numPr>
          <w:ilvl w:val="0"/>
          <w:numId w:val="40"/>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расторжения контракта, заключенного по результатам проведения электронной процедуры, закрытой электронной процедуры:</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а) контракт заключается в порядке, предусмотренном </w:t>
      </w:r>
      <w:hyperlink r:id="rId203" w:anchor="/document/95/483279/XA00MBM2NE/" w:tgtFrame="_self" w:history="1">
        <w:r w:rsidRPr="00365C1F">
          <w:rPr>
            <w:rFonts w:ascii="Times New Roman" w:eastAsia="Calibri" w:hAnsi="Times New Roman" w:cs="Times New Roman"/>
            <w:lang w:eastAsia="en-US"/>
          </w:rPr>
          <w:t>пунктами 1</w:t>
        </w:r>
      </w:hyperlink>
      <w:r w:rsidRPr="00365C1F">
        <w:rPr>
          <w:rFonts w:ascii="Times New Roman" w:eastAsia="Calibri" w:hAnsi="Times New Roman" w:cs="Times New Roman"/>
          <w:lang w:eastAsia="en-US"/>
        </w:rPr>
        <w:t> и </w:t>
      </w:r>
      <w:hyperlink r:id="rId204" w:anchor="/document/95/483279/XA00MB22NI/" w:tgtFrame="_self" w:history="1">
        <w:r w:rsidRPr="00365C1F">
          <w:rPr>
            <w:rFonts w:ascii="Times New Roman" w:eastAsia="Calibri" w:hAnsi="Times New Roman" w:cs="Times New Roman"/>
            <w:lang w:eastAsia="en-US"/>
          </w:rPr>
          <w:t>2 части 2</w:t>
        </w:r>
      </w:hyperlink>
      <w:r w:rsidRPr="00365C1F">
        <w:rPr>
          <w:rFonts w:ascii="Times New Roman" w:eastAsia="Calibri" w:hAnsi="Times New Roman" w:cs="Times New Roman"/>
          <w:lang w:eastAsia="en-US"/>
        </w:rPr>
        <w:t>, </w:t>
      </w:r>
      <w:hyperlink r:id="rId205" w:anchor="/document/95/483279/XA00M3S2MO/" w:tgtFrame="_self" w:history="1">
        <w:r w:rsidRPr="00365C1F">
          <w:rPr>
            <w:rFonts w:ascii="Times New Roman" w:eastAsia="Calibri" w:hAnsi="Times New Roman" w:cs="Times New Roman"/>
            <w:lang w:eastAsia="en-US"/>
          </w:rPr>
          <w:t>частями 3</w:t>
        </w:r>
      </w:hyperlink>
      <w:r w:rsidRPr="00365C1F">
        <w:rPr>
          <w:rFonts w:ascii="Times New Roman" w:eastAsia="Calibri" w:hAnsi="Times New Roman" w:cs="Times New Roman"/>
          <w:lang w:eastAsia="en-US"/>
        </w:rPr>
        <w:t>-</w:t>
      </w:r>
      <w:hyperlink r:id="rId206" w:anchor="/document/95/483279/XA00M9S2NB/" w:tgtFrame="_self" w:history="1">
        <w:r w:rsidRPr="00365C1F">
          <w:rPr>
            <w:rFonts w:ascii="Times New Roman" w:eastAsia="Calibri" w:hAnsi="Times New Roman" w:cs="Times New Roman"/>
            <w:lang w:eastAsia="en-US"/>
          </w:rPr>
          <w:t>5 статьи 51 Федерального закона</w:t>
        </w:r>
      </w:hyperlink>
      <w:r w:rsidRPr="00365C1F">
        <w:rPr>
          <w:rFonts w:ascii="Times New Roman" w:eastAsia="Calibri" w:hAnsi="Times New Roman" w:cs="Times New Roman"/>
          <w:lang w:eastAsia="en-US"/>
        </w:rPr>
        <w:t xml:space="preserve"> № 44-ФЗ;</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б) в случае, если участник закупки разместил на электронной площадке отказ от заключения контракта в соответствии с </w:t>
      </w:r>
      <w:hyperlink r:id="rId207" w:anchor="/document/95/483279/XA00RU62PI/" w:tgtFrame="_self" w:history="1">
        <w:r w:rsidRPr="00365C1F">
          <w:rPr>
            <w:rFonts w:ascii="Times New Roman" w:eastAsia="Calibri" w:hAnsi="Times New Roman" w:cs="Times New Roman"/>
            <w:lang w:eastAsia="en-US"/>
          </w:rPr>
          <w:t>пунктом 3 части 3 статьи 51 Федерального закона</w:t>
        </w:r>
      </w:hyperlink>
      <w:r w:rsidRPr="00365C1F">
        <w:rPr>
          <w:rFonts w:ascii="Times New Roman" w:eastAsia="Calibri" w:hAnsi="Times New Roman" w:cs="Times New Roman"/>
          <w:lang w:eastAsia="en-US"/>
        </w:rPr>
        <w:t> № 44-ФЗ либо если таким участником закупки в срок, установленный </w:t>
      </w:r>
      <w:hyperlink r:id="rId208" w:anchor="/document/95/483279/XA00M3S2MO/" w:tgtFrame="_self" w:history="1">
        <w:r w:rsidRPr="00365C1F">
          <w:rPr>
            <w:rFonts w:ascii="Times New Roman" w:eastAsia="Calibri" w:hAnsi="Times New Roman" w:cs="Times New Roman"/>
            <w:lang w:eastAsia="en-US"/>
          </w:rPr>
          <w:t>частью 3 статьи 51 Федерального закона</w:t>
        </w:r>
      </w:hyperlink>
      <w:r w:rsidRPr="00365C1F">
        <w:rPr>
          <w:rFonts w:ascii="Times New Roman" w:eastAsia="Calibri" w:hAnsi="Times New Roman" w:cs="Times New Roman"/>
          <w:lang w:eastAsia="en-US"/>
        </w:rPr>
        <w:t xml:space="preserve"> № 44-ФЗ, не выполнены требования </w:t>
      </w:r>
      <w:hyperlink r:id="rId209" w:anchor="/document/95/483279/XA00RU62PI/" w:tgtFrame="_self" w:history="1">
        <w:r w:rsidRPr="00365C1F">
          <w:rPr>
            <w:rFonts w:ascii="Times New Roman" w:eastAsia="Calibri" w:hAnsi="Times New Roman" w:cs="Times New Roman"/>
            <w:lang w:eastAsia="en-US"/>
          </w:rPr>
          <w:t>пункта 3 части 3 статьи 51 Федерального закона</w:t>
        </w:r>
      </w:hyperlink>
      <w:r>
        <w:rPr>
          <w:rFonts w:ascii="Times New Roman" w:eastAsia="Calibri" w:hAnsi="Times New Roman" w:cs="Times New Roman"/>
          <w:lang w:eastAsia="en-US"/>
        </w:rPr>
        <w:t xml:space="preserve"> № </w:t>
      </w:r>
      <w:r w:rsidRPr="00365C1F">
        <w:rPr>
          <w:rFonts w:ascii="Times New Roman" w:eastAsia="Calibri" w:hAnsi="Times New Roman" w:cs="Times New Roman"/>
          <w:lang w:eastAsia="en-US"/>
        </w:rPr>
        <w:t>44-ФЗ, заказчик вправе заключить в порядке, установленном </w:t>
      </w:r>
      <w:hyperlink r:id="rId210" w:anchor="/document/95/483279/XA00MBM2NE/" w:tgtFrame="_self" w:history="1">
        <w:r w:rsidRPr="00365C1F">
          <w:rPr>
            <w:rFonts w:ascii="Times New Roman" w:eastAsia="Calibri" w:hAnsi="Times New Roman" w:cs="Times New Roman"/>
            <w:lang w:eastAsia="en-US"/>
          </w:rPr>
          <w:t>пунктами 1</w:t>
        </w:r>
      </w:hyperlink>
      <w:r w:rsidRPr="00365C1F">
        <w:rPr>
          <w:rFonts w:ascii="Times New Roman" w:eastAsia="Calibri" w:hAnsi="Times New Roman" w:cs="Times New Roman"/>
          <w:lang w:eastAsia="en-US"/>
        </w:rPr>
        <w:t> и </w:t>
      </w:r>
      <w:hyperlink r:id="rId211" w:anchor="/document/95/483279/XA00MB22NI/" w:tgtFrame="_self" w:history="1">
        <w:r w:rsidRPr="00365C1F">
          <w:rPr>
            <w:rFonts w:ascii="Times New Roman" w:eastAsia="Calibri" w:hAnsi="Times New Roman" w:cs="Times New Roman"/>
            <w:lang w:eastAsia="en-US"/>
          </w:rPr>
          <w:t>2 части 2</w:t>
        </w:r>
      </w:hyperlink>
      <w:r w:rsidRPr="00365C1F">
        <w:rPr>
          <w:rFonts w:ascii="Times New Roman" w:eastAsia="Calibri" w:hAnsi="Times New Roman" w:cs="Times New Roman"/>
          <w:lang w:eastAsia="en-US"/>
        </w:rPr>
        <w:t>, </w:t>
      </w:r>
      <w:hyperlink r:id="rId212" w:anchor="/document/95/483279/XA00M3S2MO/" w:tgtFrame="_self" w:history="1">
        <w:r w:rsidRPr="00365C1F">
          <w:rPr>
            <w:rFonts w:ascii="Times New Roman" w:eastAsia="Calibri" w:hAnsi="Times New Roman" w:cs="Times New Roman"/>
            <w:lang w:eastAsia="en-US"/>
          </w:rPr>
          <w:t>частями 3</w:t>
        </w:r>
      </w:hyperlink>
      <w:r w:rsidRPr="00365C1F">
        <w:rPr>
          <w:rFonts w:ascii="Times New Roman" w:eastAsia="Calibri" w:hAnsi="Times New Roman" w:cs="Times New Roman"/>
          <w:lang w:eastAsia="en-US"/>
        </w:rPr>
        <w:t>-</w:t>
      </w:r>
      <w:hyperlink r:id="rId213" w:anchor="/document/95/483279/XA00M9S2NB/" w:tgtFrame="_self" w:history="1">
        <w:r w:rsidRPr="00365C1F">
          <w:rPr>
            <w:rFonts w:ascii="Times New Roman" w:eastAsia="Calibri" w:hAnsi="Times New Roman" w:cs="Times New Roman"/>
            <w:lang w:eastAsia="en-US"/>
          </w:rPr>
          <w:t>5 статьи 51 Федерального закона</w:t>
        </w:r>
      </w:hyperlink>
      <w:r w:rsidRPr="00365C1F">
        <w:rPr>
          <w:rFonts w:ascii="Times New Roman" w:eastAsia="Calibri" w:hAnsi="Times New Roman" w:cs="Times New Roman"/>
          <w:lang w:eastAsia="en-US"/>
        </w:rPr>
        <w:t xml:space="preserve"> № 44-ФЗ, контракт с участником закупки, заявке на участие в закупке которого в соответствии с Федеральным законом № 44-ФЗ присвоен следующий порядковый номер и который не отозвал такую заявку в соответствии с Федеральным законом      № 44-ФЗ;</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2) в случае расторжения контракта, заключенного по результатам проведения закрытого конкурса, закрытого аукциона, при осуществлении закупок, предусмотренных </w:t>
      </w:r>
      <w:hyperlink r:id="rId214" w:anchor="/document/95/483279/XA00MHO2OD/" w:tgtFrame="_self" w:history="1">
        <w:r w:rsidRPr="00365C1F">
          <w:rPr>
            <w:rFonts w:ascii="Times New Roman" w:eastAsia="Calibri" w:hAnsi="Times New Roman" w:cs="Times New Roman"/>
            <w:lang w:eastAsia="en-US"/>
          </w:rPr>
          <w:t>статьей 93</w:t>
        </w:r>
      </w:hyperlink>
      <w:r w:rsidRPr="00365C1F">
        <w:rPr>
          <w:rFonts w:ascii="Times New Roman" w:eastAsia="Calibri" w:hAnsi="Times New Roman" w:cs="Times New Roman"/>
          <w:lang w:eastAsia="en-US"/>
        </w:rPr>
        <w:t> (за исключением закупки товара у единственного поставщика на сумму, предусмотренную </w:t>
      </w:r>
      <w:hyperlink r:id="rId215" w:anchor="/document/95/483279/XA00MKK2OO/" w:tgtFrame="_self" w:history="1">
        <w:r w:rsidRPr="00365C1F">
          <w:rPr>
            <w:rFonts w:ascii="Times New Roman" w:eastAsia="Calibri" w:hAnsi="Times New Roman" w:cs="Times New Roman"/>
            <w:lang w:eastAsia="en-US"/>
          </w:rPr>
          <w:t>частью 12 статьи 93 Федерального закона</w:t>
        </w:r>
      </w:hyperlink>
      <w:r w:rsidRPr="00365C1F">
        <w:rPr>
          <w:rFonts w:ascii="Times New Roman" w:eastAsia="Calibri" w:hAnsi="Times New Roman" w:cs="Times New Roman"/>
          <w:lang w:eastAsia="en-US"/>
        </w:rPr>
        <w:t xml:space="preserve"> № 44-ФЗ), </w:t>
      </w:r>
      <w:hyperlink r:id="rId216" w:anchor="/document/95/483279/XA00MGG2NG/" w:tgtFrame="_self" w:history="1">
        <w:r w:rsidRPr="00365C1F">
          <w:rPr>
            <w:rFonts w:ascii="Times New Roman" w:eastAsia="Calibri" w:hAnsi="Times New Roman" w:cs="Times New Roman"/>
            <w:lang w:eastAsia="en-US"/>
          </w:rPr>
          <w:t>статьей 111</w:t>
        </w:r>
      </w:hyperlink>
      <w:r w:rsidRPr="00365C1F">
        <w:rPr>
          <w:rFonts w:ascii="Times New Roman" w:eastAsia="Calibri" w:hAnsi="Times New Roman" w:cs="Times New Roman"/>
          <w:lang w:eastAsia="en-US"/>
        </w:rPr>
        <w:t> (в случае определения в соответствии с </w:t>
      </w:r>
      <w:hyperlink r:id="rId217" w:anchor="/document/95/483279/XA00MHI2NL/" w:tgtFrame="_self" w:history="1">
        <w:r w:rsidRPr="00365C1F">
          <w:rPr>
            <w:rFonts w:ascii="Times New Roman" w:eastAsia="Calibri" w:hAnsi="Times New Roman" w:cs="Times New Roman"/>
            <w:lang w:eastAsia="en-US"/>
          </w:rPr>
          <w:t>частью</w:t>
        </w:r>
        <w:r>
          <w:rPr>
            <w:rFonts w:ascii="Times New Roman" w:eastAsia="Calibri" w:hAnsi="Times New Roman" w:cs="Times New Roman"/>
            <w:lang w:eastAsia="en-US"/>
          </w:rPr>
          <w:t xml:space="preserve"> </w:t>
        </w:r>
        <w:r w:rsidRPr="00365C1F">
          <w:rPr>
            <w:rFonts w:ascii="Times New Roman" w:eastAsia="Calibri" w:hAnsi="Times New Roman" w:cs="Times New Roman"/>
            <w:lang w:eastAsia="en-US"/>
          </w:rPr>
          <w:t>1 статьи 111 Федерального закона</w:t>
        </w:r>
      </w:hyperlink>
      <w:r>
        <w:rPr>
          <w:rFonts w:ascii="Times New Roman" w:eastAsia="Calibri" w:hAnsi="Times New Roman" w:cs="Times New Roman"/>
          <w:lang w:eastAsia="en-US"/>
        </w:rPr>
        <w:t xml:space="preserve"> </w:t>
      </w:r>
      <w:r w:rsidRPr="00365C1F">
        <w:rPr>
          <w:rFonts w:ascii="Times New Roman" w:eastAsia="Calibri" w:hAnsi="Times New Roman" w:cs="Times New Roman"/>
          <w:lang w:eastAsia="en-US"/>
        </w:rPr>
        <w:t xml:space="preserve">№ 44-ФЗ особенностей, предусматривающих не </w:t>
      </w:r>
      <w:r w:rsidRPr="00365C1F">
        <w:rPr>
          <w:rFonts w:ascii="Times New Roman" w:eastAsia="Calibri" w:hAnsi="Times New Roman" w:cs="Times New Roman"/>
          <w:lang w:eastAsia="en-US"/>
        </w:rPr>
        <w:lastRenderedPageBreak/>
        <w:t>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r:id="rId218" w:anchor="/document/95/483279/XA00MIM2O3/" w:tgtFrame="_self" w:history="1">
        <w:r w:rsidRPr="00365C1F">
          <w:rPr>
            <w:rFonts w:ascii="Times New Roman" w:eastAsia="Calibri" w:hAnsi="Times New Roman" w:cs="Times New Roman"/>
            <w:lang w:eastAsia="en-US"/>
          </w:rPr>
          <w:t>статьей 111.1 Федерального закона</w:t>
        </w:r>
      </w:hyperlink>
      <w:r w:rsidRPr="00365C1F">
        <w:rPr>
          <w:rFonts w:ascii="Times New Roman" w:eastAsia="Calibri" w:hAnsi="Times New Roman" w:cs="Times New Roman"/>
          <w:lang w:eastAsia="en-US"/>
        </w:rPr>
        <w:t xml:space="preserve"> № 44-ФЗ, контракт заключается в порядке, предусмотренном </w:t>
      </w:r>
      <w:hyperlink r:id="rId219" w:anchor="/document/95/483279/XA00S0M2PS/" w:tgtFrame="_self" w:history="1">
        <w:r w:rsidRPr="00365C1F">
          <w:rPr>
            <w:rFonts w:ascii="Times New Roman" w:eastAsia="Calibri" w:hAnsi="Times New Roman" w:cs="Times New Roman"/>
            <w:lang w:eastAsia="en-US"/>
          </w:rPr>
          <w:t>частью 14 статьи 73 Федерального закона</w:t>
        </w:r>
      </w:hyperlink>
      <w:r w:rsidRPr="00365C1F">
        <w:rPr>
          <w:rFonts w:ascii="Times New Roman" w:eastAsia="Calibri" w:hAnsi="Times New Roman" w:cs="Times New Roman"/>
          <w:lang w:eastAsia="en-US"/>
        </w:rPr>
        <w:t xml:space="preserve"> № 44-ФЗ.</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Если до </w:t>
      </w:r>
      <w:hyperlink r:id="rId220" w:tgtFrame="_blank" w:tooltip="Как правильно расторгнуть контракт &#10;&#10;через суд" w:history="1">
        <w:r w:rsidRPr="00365C1F">
          <w:rPr>
            <w:rFonts w:ascii="Times New Roman" w:eastAsia="Calibri" w:hAnsi="Times New Roman" w:cs="Times New Roman"/>
            <w:lang w:eastAsia="en-US"/>
          </w:rPr>
          <w:t>расторжения контракта</w:t>
        </w:r>
      </w:hyperlink>
      <w:r w:rsidRPr="00365C1F">
        <w:rPr>
          <w:rFonts w:ascii="Times New Roman" w:eastAsia="Calibri" w:hAnsi="Times New Roman" w:cs="Times New Roman"/>
          <w:lang w:eastAsia="en-US"/>
        </w:rPr>
        <w:t xml:space="preserve"> поставщик (подрядчик, исполнитель) частично исполнил обязательства, предусмотренные контрактом, при заключении нового контракта количество поставляемого товара, объем выполняемой работы или оказываемой услуги должны быть уменьшены с учетом количества поставленного товара, объема выполненной работы или оказанной услуги по расторгнутому контракту. При этом цена контракта, заключаемого в соответствии с частями 17 и 17.1 статьи 95  Федерального закона  № 44-ФЗ, должна быть уменьшена пропорционально количеству поставленного товара, объему выполненной работы или оказанной услуги.</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Поставщик (подрядчик, исполнитель) вправе принять решение об одностороннем отказе от исполнения контракта по основаниям, предусмотренным Гражданским кодексом Российской Федерации для одностороннего отказа от исполнения отдельных видов обязательств, если в контракте было предусмотрено право заказчика принять решение об одностороннем </w:t>
      </w:r>
      <w:hyperlink r:id="rId221" w:tgtFrame="_blank" w:tooltip="Расторжение контракта по соглашению сторон" w:history="1">
        <w:r w:rsidRPr="00365C1F">
          <w:rPr>
            <w:rFonts w:ascii="Times New Roman" w:eastAsia="Calibri" w:hAnsi="Times New Roman" w:cs="Times New Roman"/>
            <w:lang w:eastAsia="en-US"/>
          </w:rPr>
          <w:t>отказе от исполнения контракта</w:t>
        </w:r>
      </w:hyperlink>
      <w:r w:rsidRPr="00365C1F">
        <w:rPr>
          <w:rFonts w:ascii="Times New Roman" w:eastAsia="Calibri" w:hAnsi="Times New Roman" w:cs="Times New Roman"/>
          <w:lang w:eastAsia="en-US"/>
        </w:rPr>
        <w:t>.</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принятия поставщиком (подрядчиком, исполнителем) предусмотренного </w:t>
      </w:r>
      <w:hyperlink r:id="rId222" w:anchor="/document/95/483279/XA00MG82NG/" w:tgtFrame="_self" w:history="1">
        <w:r w:rsidRPr="00365C1F">
          <w:rPr>
            <w:rFonts w:ascii="Times New Roman" w:eastAsia="Calibri" w:hAnsi="Times New Roman" w:cs="Times New Roman"/>
            <w:lang w:eastAsia="en-US"/>
          </w:rPr>
          <w:t>частью 19 статьи</w:t>
        </w:r>
      </w:hyperlink>
      <w:r w:rsidRPr="00365C1F">
        <w:rPr>
          <w:rFonts w:ascii="Times New Roman" w:eastAsia="Calibri" w:hAnsi="Times New Roman" w:cs="Times New Roman"/>
          <w:lang w:eastAsia="en-US"/>
        </w:rPr>
        <w:t>  95 Федерального закона № 44-ФЗ решения об одностороннем отказе от исполнения контракта, заключенного по результатам проведения электронных процедур, закрытых электронных процедур, такое решение направляется заказчику в следующем порядке:</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1) поставщик (подрядчик, исполнитель) с использованием единой информационной системы формирует решение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решение в единой информационной системе. В случаях, предусмотренных </w:t>
      </w:r>
      <w:hyperlink r:id="rId223" w:anchor="/document/95/483279/XA00MFO2NG/" w:tgtFrame="_self" w:history="1">
        <w:r w:rsidRPr="00365C1F">
          <w:rPr>
            <w:rFonts w:ascii="Times New Roman" w:eastAsia="Calibri" w:hAnsi="Times New Roman" w:cs="Times New Roman"/>
            <w:lang w:eastAsia="en-US"/>
          </w:rPr>
          <w:t>частью 5 статьи 103 Федерального закона</w:t>
        </w:r>
      </w:hyperlink>
      <w:r w:rsidRPr="00365C1F">
        <w:rPr>
          <w:rFonts w:ascii="Times New Roman" w:eastAsia="Calibri" w:hAnsi="Times New Roman" w:cs="Times New Roman"/>
          <w:lang w:eastAsia="en-US"/>
        </w:rPr>
        <w:t xml:space="preserve"> № 44-ФЗ, такое решение не размещается на официальном сайте;</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2) решение об одностороннем отказе от исполнения контракта не позднее одного часа с момента его размещения в единой информационной системе в соответствии с </w:t>
      </w:r>
      <w:hyperlink r:id="rId224" w:anchor="/document/95/483279/XA00S0O2PV/" w:tgtFrame="_self" w:history="1">
        <w:r w:rsidRPr="00365C1F">
          <w:rPr>
            <w:rFonts w:ascii="Times New Roman" w:eastAsia="Calibri" w:hAnsi="Times New Roman" w:cs="Times New Roman"/>
            <w:lang w:eastAsia="en-US"/>
          </w:rPr>
          <w:t>пунктом 1 части</w:t>
        </w:r>
      </w:hyperlink>
      <w:r w:rsidRPr="00365C1F">
        <w:rPr>
          <w:rFonts w:ascii="Times New Roman" w:eastAsia="Calibri" w:hAnsi="Times New Roman" w:cs="Times New Roman"/>
          <w:lang w:eastAsia="en-US"/>
        </w:rPr>
        <w:t> 20.1 статьи 95  Федерального закона  № 44-ФЗ автоматически с использованием единой информационной системы направляется заказчику. Датой поступления заказчику решения об одностороннем отказе от исполнения контракта считается дата размещения в соответствии с настоящим пунктом такого решения в единой информационной системе в соответствии с часовой зоной, в которой расположен заказчик;</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3) поступление решения об одностороннем отказе от исполнения контракта в соответствии с </w:t>
      </w:r>
      <w:hyperlink r:id="rId225" w:anchor="/document/95/483279/XA00S1A2Q2/" w:tgtFrame="_self" w:history="1">
        <w:r w:rsidRPr="00365C1F">
          <w:rPr>
            <w:rFonts w:ascii="Times New Roman" w:eastAsia="Calibri" w:hAnsi="Times New Roman" w:cs="Times New Roman"/>
            <w:lang w:eastAsia="en-US"/>
          </w:rPr>
          <w:t xml:space="preserve">пунктом 2 </w:t>
        </w:r>
        <w:hyperlink r:id="rId226" w:anchor="/document/95/483279/XA00S0O2PV/" w:tgtFrame="_self" w:history="1">
          <w:r w:rsidRPr="00365C1F">
            <w:rPr>
              <w:rFonts w:ascii="Times New Roman" w:eastAsia="Calibri" w:hAnsi="Times New Roman" w:cs="Times New Roman"/>
              <w:lang w:eastAsia="en-US"/>
            </w:rPr>
            <w:t>части</w:t>
          </w:r>
        </w:hyperlink>
        <w:r w:rsidRPr="00365C1F">
          <w:rPr>
            <w:rFonts w:ascii="Times New Roman" w:eastAsia="Calibri" w:hAnsi="Times New Roman" w:cs="Times New Roman"/>
            <w:lang w:eastAsia="en-US"/>
          </w:rPr>
          <w:t xml:space="preserve"> 20.1 статьи 95  Федерального закона № 44-ФЗ </w:t>
        </w:r>
      </w:hyperlink>
      <w:r w:rsidRPr="00365C1F">
        <w:rPr>
          <w:rFonts w:ascii="Times New Roman" w:eastAsia="Calibri" w:hAnsi="Times New Roman" w:cs="Times New Roman"/>
          <w:lang w:eastAsia="en-US"/>
        </w:rPr>
        <w:t> считается надлежащим уведомлением заказчика об одностороннем отказе от исполнения контракта.</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В случае принятия поставщиком (подрядчиком, исполнителем) предусмотренного </w:t>
      </w:r>
      <w:hyperlink r:id="rId227" w:anchor="/document/95/483279/XA00MG82NG/" w:tgtFrame="_self" w:history="1">
        <w:r w:rsidRPr="00365C1F">
          <w:rPr>
            <w:rFonts w:ascii="Times New Roman" w:eastAsia="Calibri" w:hAnsi="Times New Roman" w:cs="Times New Roman"/>
            <w:lang w:eastAsia="en-US"/>
          </w:rPr>
          <w:t xml:space="preserve">частью 19 статьи 95  Федерального закона  № 44-ФЗ </w:t>
        </w:r>
      </w:hyperlink>
      <w:r w:rsidRPr="00365C1F">
        <w:rPr>
          <w:rFonts w:ascii="Times New Roman" w:eastAsia="Calibri" w:hAnsi="Times New Roman" w:cs="Times New Roman"/>
          <w:lang w:eastAsia="en-US"/>
        </w:rPr>
        <w:t> решения об одностороннем отказе от исполнения контракта, заключенного по результатам проведения закрытого конкурса, закрытого аукциона, при осуществлении закупок, предусмотренных </w:t>
      </w:r>
      <w:hyperlink r:id="rId228" w:anchor="/document/95/483279/XA00MHO2OD/" w:tgtFrame="_self" w:history="1">
        <w:r w:rsidRPr="00365C1F">
          <w:rPr>
            <w:rFonts w:ascii="Times New Roman" w:eastAsia="Calibri" w:hAnsi="Times New Roman" w:cs="Times New Roman"/>
            <w:lang w:eastAsia="en-US"/>
          </w:rPr>
          <w:t>статьей 93</w:t>
        </w:r>
      </w:hyperlink>
      <w:r w:rsidRPr="00365C1F">
        <w:rPr>
          <w:rFonts w:ascii="Times New Roman" w:eastAsia="Calibri" w:hAnsi="Times New Roman" w:cs="Times New Roman"/>
          <w:lang w:eastAsia="en-US"/>
        </w:rPr>
        <w:t> (за исключением закупки товара у единственного поставщика на сумму, предусмотренную </w:t>
      </w:r>
      <w:hyperlink r:id="rId229" w:anchor="/document/95/483279/XA00MKK2OO/" w:tgtFrame="_self" w:history="1">
        <w:r w:rsidRPr="00365C1F">
          <w:rPr>
            <w:rFonts w:ascii="Times New Roman" w:eastAsia="Calibri" w:hAnsi="Times New Roman" w:cs="Times New Roman"/>
            <w:lang w:eastAsia="en-US"/>
          </w:rPr>
          <w:t>частью 12 статьи 93 Федерального закона</w:t>
        </w:r>
      </w:hyperlink>
      <w:r w:rsidRPr="00365C1F">
        <w:rPr>
          <w:rFonts w:ascii="Times New Roman" w:eastAsia="Calibri" w:hAnsi="Times New Roman" w:cs="Times New Roman"/>
          <w:lang w:eastAsia="en-US"/>
        </w:rPr>
        <w:t xml:space="preserve"> № 44-ФЗ), </w:t>
      </w:r>
      <w:hyperlink r:id="rId230" w:anchor="/document/95/483279/XA00MGG2NG/" w:tgtFrame="_self" w:history="1">
        <w:r w:rsidRPr="00365C1F">
          <w:rPr>
            <w:rFonts w:ascii="Times New Roman" w:eastAsia="Calibri" w:hAnsi="Times New Roman" w:cs="Times New Roman"/>
            <w:lang w:eastAsia="en-US"/>
          </w:rPr>
          <w:t>статьей 111</w:t>
        </w:r>
      </w:hyperlink>
      <w:r w:rsidRPr="00365C1F">
        <w:rPr>
          <w:rFonts w:ascii="Times New Roman" w:eastAsia="Calibri" w:hAnsi="Times New Roman" w:cs="Times New Roman"/>
          <w:lang w:eastAsia="en-US"/>
        </w:rPr>
        <w:t> (в случае определения в соответствии с </w:t>
      </w:r>
      <w:hyperlink r:id="rId231" w:anchor="/document/95/483279/XA00MHI2NL/" w:tgtFrame="_self" w:history="1">
        <w:r w:rsidRPr="00365C1F">
          <w:rPr>
            <w:rFonts w:ascii="Times New Roman" w:eastAsia="Calibri" w:hAnsi="Times New Roman" w:cs="Times New Roman"/>
            <w:lang w:eastAsia="en-US"/>
          </w:rPr>
          <w:t>частью 1 статьи 111 о Федерального закона</w:t>
        </w:r>
      </w:hyperlink>
      <w:r w:rsidRPr="00365C1F">
        <w:rPr>
          <w:rFonts w:ascii="Times New Roman" w:eastAsia="Calibri" w:hAnsi="Times New Roman" w:cs="Times New Roman"/>
          <w:lang w:eastAsia="en-US"/>
        </w:rPr>
        <w:t xml:space="preserve"> № 44-ФЗ  особенностей, предусматривающих не размещение информации и документов в единой информационной системе, на официальном сайте при определении поставщика (подрядчика, исполнителя) и </w:t>
      </w:r>
      <w:hyperlink r:id="rId232" w:anchor="/document/95/483279/XA00MIM2O3/" w:tgtFrame="_self" w:history="1">
        <w:r w:rsidRPr="00365C1F">
          <w:rPr>
            <w:rFonts w:ascii="Times New Roman" w:eastAsia="Calibri" w:hAnsi="Times New Roman" w:cs="Times New Roman"/>
            <w:lang w:eastAsia="en-US"/>
          </w:rPr>
          <w:t>статьей 111.1 Федерального закона</w:t>
        </w:r>
      </w:hyperlink>
      <w:r w:rsidRPr="00365C1F">
        <w:rPr>
          <w:rFonts w:ascii="Times New Roman" w:eastAsia="Calibri" w:hAnsi="Times New Roman" w:cs="Times New Roman"/>
          <w:lang w:eastAsia="en-US"/>
        </w:rPr>
        <w:t xml:space="preserve"> № 44-ФЗ, такое решение передается лицу, имеющему право действовать от имени заказчика, лично под расписку или направляется заказчику по почте заказным письмом с уведомлением о вручении по адресу заказчика, указанному в контракте. Выполнение поставщиком (подрядчиком, исполнителем) требований  части считается </w:t>
      </w:r>
      <w:r w:rsidRPr="00365C1F">
        <w:rPr>
          <w:rFonts w:ascii="Times New Roman" w:eastAsia="Calibri" w:hAnsi="Times New Roman" w:cs="Times New Roman"/>
          <w:lang w:eastAsia="en-US"/>
        </w:rPr>
        <w:lastRenderedPageBreak/>
        <w:t>надлежащим уведомлением заказчика об одностороннем отказе от исполнения контракта. Датой такого надлежащего уведомления считается:</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1) дата, указанная лицом, имеющим право действовать от имени заказчика, в расписке о получении решения об одностороннем отказе от исполнения контракта (в случае передачи такого решения лицу, имеющему право действовать от имени заказчика, лично под расписку);</w:t>
      </w:r>
    </w:p>
    <w:p w:rsidR="001D3201" w:rsidRPr="00365C1F" w:rsidRDefault="001D3201" w:rsidP="001D3201">
      <w:pPr>
        <w:ind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2) дата получения поставщиком (подрядчиком, исполнителем) подтверждения о вручении заказчику заказного письма, предусмотренного  частью, либо дата получения поставщиком (подрядчиком, исполнителем) информации об отсутствии заказчика по адресу, указанному в контракте, информации о возврате такого письма по истечении срока хранения (в случае направления решения об одностороннем отказе от исполнения контракта заказным письмом).</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Решение поставщика (подрядчика, исполнителя) об одностороннем отказе от исполнения контракта вступает в силу и контракт считается расторгнутым через десять дней с даты надлежащего уведомления поставщиком (подрядчиком, исполнителем) заказчика об одностороннем отказе от исполнения контракта.</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Поставщик (подрядчик, исполнитель) обязан отменить не вступившее в силу решение об одностороннем отказе от исполнения контракта, если в течение десятидневного срока с даты надлежащего уведомления заказчика о принятом решении об одностороннем отказе от исполнения контракта устранены нарушения условий контракта, послужившие основанием для принятия указанного решения.</w:t>
      </w:r>
    </w:p>
    <w:p w:rsidR="001D3201" w:rsidRPr="00365C1F" w:rsidRDefault="001D3201" w:rsidP="001D3201">
      <w:pPr>
        <w:numPr>
          <w:ilvl w:val="2"/>
          <w:numId w:val="28"/>
        </w:numPr>
        <w:spacing w:after="0" w:line="240" w:lineRule="auto"/>
        <w:ind w:left="0" w:firstLine="567"/>
        <w:jc w:val="both"/>
        <w:rPr>
          <w:rFonts w:ascii="Times New Roman" w:eastAsia="Calibri" w:hAnsi="Times New Roman" w:cs="Times New Roman"/>
          <w:color w:val="222222"/>
          <w:lang w:eastAsia="en-US"/>
        </w:rPr>
      </w:pPr>
      <w:r w:rsidRPr="00365C1F">
        <w:rPr>
          <w:rFonts w:ascii="Times New Roman" w:eastAsia="Calibri" w:hAnsi="Times New Roman" w:cs="Times New Roman"/>
          <w:lang w:eastAsia="en-US"/>
        </w:rPr>
        <w:t>В случае отмены поставщиком (подрядчиком, исполнителем) в соответствии с Федеральным законом № 44-ФЗ не вступившего в силу решения об одностороннем отказе от исполнения контракта, размещенного в единой информационной системе в соответствии с </w:t>
      </w:r>
      <w:hyperlink r:id="rId233" w:anchor="/document/95/483279/XA00S0O2PV/" w:tgtFrame="_self" w:history="1">
        <w:r w:rsidRPr="00365C1F">
          <w:rPr>
            <w:rFonts w:ascii="Times New Roman" w:eastAsia="Calibri" w:hAnsi="Times New Roman" w:cs="Times New Roman"/>
            <w:lang w:eastAsia="en-US"/>
          </w:rPr>
          <w:t>частью 20.1 статьи</w:t>
        </w:r>
      </w:hyperlink>
      <w:r w:rsidRPr="00365C1F">
        <w:rPr>
          <w:rFonts w:ascii="Times New Roman" w:eastAsia="Calibri" w:hAnsi="Times New Roman" w:cs="Times New Roman"/>
          <w:lang w:eastAsia="en-US"/>
        </w:rPr>
        <w:t xml:space="preserve"> 95 Федерального закона № 44-ФЗ, поставщик (подрядчик, исполнитель) не позднее одного дня, следующего за днем такой отмены, формирует с использованием единой информационной системы извещение об отмене решения об одностороннем отказе от исполнения контракта, подписывает его усиленной электронной подписью лица, имеющего право действовать от имени поставщика (подрядчика, исполнителя), и размещает такое извещение в единой информационной системе. В случаях, предусмотренных </w:t>
      </w:r>
      <w:hyperlink r:id="rId234" w:anchor="/document/95/483279/XA00MFO2NG/" w:tgtFrame="_self" w:history="1">
        <w:r w:rsidRPr="00365C1F">
          <w:rPr>
            <w:rFonts w:ascii="Times New Roman" w:eastAsia="Calibri" w:hAnsi="Times New Roman" w:cs="Times New Roman"/>
            <w:lang w:eastAsia="en-US"/>
          </w:rPr>
          <w:t>частью 5 статьи 103 Федерального закона</w:t>
        </w:r>
      </w:hyperlink>
      <w:r w:rsidRPr="00365C1F">
        <w:rPr>
          <w:rFonts w:ascii="Times New Roman" w:eastAsia="Calibri" w:hAnsi="Times New Roman" w:cs="Times New Roman"/>
          <w:lang w:eastAsia="en-US"/>
        </w:rPr>
        <w:t xml:space="preserve"> № 44-ФЗ, такое извещение не размещается на официальном сайте.</w:t>
      </w:r>
      <w:r w:rsidRPr="00365C1F">
        <w:rPr>
          <w:rFonts w:ascii="Times New Roman" w:eastAsia="Calibri" w:hAnsi="Times New Roman" w:cs="Times New Roman"/>
          <w:color w:val="222222"/>
          <w:lang w:eastAsia="en-US"/>
        </w:rPr>
        <w:t xml:space="preserve"> </w:t>
      </w:r>
    </w:p>
    <w:p w:rsidR="001D3201" w:rsidRPr="00365C1F" w:rsidRDefault="001D3201" w:rsidP="001D3201">
      <w:pPr>
        <w:numPr>
          <w:ilvl w:val="1"/>
          <w:numId w:val="28"/>
        </w:numPr>
        <w:spacing w:after="0" w:line="240" w:lineRule="auto"/>
        <w:ind w:left="0" w:firstLine="567"/>
        <w:jc w:val="both"/>
        <w:rPr>
          <w:rFonts w:ascii="Times New Roman" w:eastAsia="Calibri" w:hAnsi="Times New Roman" w:cs="Times New Roman"/>
          <w:lang w:eastAsia="en-US"/>
        </w:rPr>
      </w:pPr>
      <w:r w:rsidRPr="00365C1F">
        <w:rPr>
          <w:rFonts w:ascii="Times New Roman" w:eastAsia="Calibri" w:hAnsi="Times New Roman" w:cs="Times New Roman"/>
          <w:lang w:eastAsia="en-US"/>
        </w:rPr>
        <w:t xml:space="preserve">При </w:t>
      </w:r>
      <w:hyperlink r:id="rId235" w:tgtFrame="_blank" w:tooltip="Как лучше расторгнуть контракт: по &#10;&#10;соглашению сторон или по суду" w:history="1">
        <w:r w:rsidRPr="00365C1F">
          <w:rPr>
            <w:rFonts w:ascii="Times New Roman" w:eastAsia="Calibri" w:hAnsi="Times New Roman" w:cs="Times New Roman"/>
            <w:lang w:eastAsia="en-US"/>
          </w:rPr>
          <w:t>расторжении контракта</w:t>
        </w:r>
      </w:hyperlink>
      <w:r w:rsidRPr="00365C1F">
        <w:rPr>
          <w:rFonts w:ascii="Times New Roman" w:eastAsia="Calibri" w:hAnsi="Times New Roman" w:cs="Times New Roman"/>
          <w:lang w:eastAsia="en-US"/>
        </w:rPr>
        <w:t xml:space="preserve"> в связи с односторонним отказом стороны контракта от исполнения контракта другая сторона контракта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контракта.</w:t>
      </w:r>
    </w:p>
    <w:p w:rsidR="001D3201" w:rsidRPr="00365C1F" w:rsidRDefault="001D3201" w:rsidP="001D3201">
      <w:pPr>
        <w:widowControl w:val="0"/>
        <w:numPr>
          <w:ilvl w:val="0"/>
          <w:numId w:val="28"/>
        </w:numPr>
        <w:autoSpaceDE w:val="0"/>
        <w:autoSpaceDN w:val="0"/>
        <w:adjustRightInd w:val="0"/>
        <w:spacing w:after="0" w:line="240" w:lineRule="auto"/>
        <w:ind w:left="0" w:firstLine="567"/>
        <w:jc w:val="both"/>
        <w:outlineLvl w:val="1"/>
        <w:rPr>
          <w:rFonts w:ascii="Times New Roman" w:eastAsia="Calibri" w:hAnsi="Times New Roman" w:cs="Times New Roman"/>
          <w:b/>
        </w:rPr>
      </w:pPr>
      <w:r w:rsidRPr="00316846">
        <w:rPr>
          <w:rFonts w:ascii="Times New Roman" w:eastAsia="Calibri" w:hAnsi="Times New Roman" w:cs="Times New Roman"/>
          <w:b/>
        </w:rPr>
        <w:t>Ответственность заказчика и</w:t>
      </w:r>
      <w:r>
        <w:rPr>
          <w:rFonts w:ascii="Times New Roman" w:eastAsia="Calibri" w:hAnsi="Times New Roman" w:cs="Times New Roman"/>
          <w:b/>
        </w:rPr>
        <w:t xml:space="preserve"> </w:t>
      </w:r>
      <w:r w:rsidRPr="00316846">
        <w:rPr>
          <w:rFonts w:ascii="Times New Roman" w:eastAsia="Calibri" w:hAnsi="Times New Roman" w:cs="Times New Roman"/>
          <w:b/>
        </w:rPr>
        <w:t>Уполномоченного органа при осуществлении закупок</w:t>
      </w:r>
    </w:p>
    <w:p w:rsidR="001D3201" w:rsidRPr="00365C1F" w:rsidRDefault="001D3201" w:rsidP="001D3201">
      <w:pPr>
        <w:numPr>
          <w:ilvl w:val="1"/>
          <w:numId w:val="28"/>
        </w:numPr>
        <w:autoSpaceDE w:val="0"/>
        <w:autoSpaceDN w:val="0"/>
        <w:adjustRightInd w:val="0"/>
        <w:spacing w:after="0" w:line="240" w:lineRule="auto"/>
        <w:ind w:left="0" w:firstLine="567"/>
        <w:jc w:val="both"/>
        <w:outlineLvl w:val="1"/>
        <w:rPr>
          <w:rFonts w:ascii="Times New Roman" w:eastAsia="Calibri" w:hAnsi="Times New Roman" w:cs="Times New Roman"/>
          <w:lang w:eastAsia="en-US"/>
        </w:rPr>
      </w:pPr>
      <w:r w:rsidRPr="00365C1F">
        <w:rPr>
          <w:rFonts w:ascii="Times New Roman" w:eastAsia="Calibri" w:hAnsi="Times New Roman" w:cs="Times New Roman"/>
          <w:lang w:eastAsia="en-US"/>
        </w:rPr>
        <w:t>Лица, виновные в нарушении законодательства Российской Федерации и иных нормативных правовых актов Российской Федерации в сфере закупок, настоящего Положения, несут дисциплинарную, гражданско-правовую, административную, уголовную ответственность в соответствии с законодательством Российской Федерации.</w:t>
      </w:r>
    </w:p>
    <w:p w:rsidR="00CD73AD" w:rsidRDefault="00CD73AD"/>
    <w:sectPr w:rsidR="00CD73AD" w:rsidSect="002A78D1">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Mangal">
    <w:altName w:val="Courier New"/>
    <w:panose1 w:val="00000400000000000000"/>
    <w:charset w:val="01"/>
    <w:family w:val="roman"/>
    <w:notTrueType/>
    <w:pitch w:val="variable"/>
    <w:sig w:usb0="00002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15:restartNumberingAfterBreak="0">
    <w:nsid w:val="01EB47D6"/>
    <w:multiLevelType w:val="multilevel"/>
    <w:tmpl w:val="3B081574"/>
    <w:lvl w:ilvl="0">
      <w:start w:val="1"/>
      <w:numFmt w:val="decimal"/>
      <w:lvlText w:val="%1."/>
      <w:lvlJc w:val="left"/>
      <w:pPr>
        <w:ind w:left="360" w:hanging="360"/>
      </w:pPr>
      <w:rPr>
        <w:rFonts w:ascii="Times New Roman" w:hAnsi="Times New Roman" w:cs="Times New Roman" w:hint="default"/>
      </w:rPr>
    </w:lvl>
    <w:lvl w:ilvl="1">
      <w:start w:val="7"/>
      <w:numFmt w:val="decimal"/>
      <w:lvlText w:val="%1.%2."/>
      <w:lvlJc w:val="left"/>
      <w:pPr>
        <w:ind w:left="720" w:hanging="720"/>
      </w:pPr>
      <w:rPr>
        <w:rFonts w:ascii="Times New Roman" w:hAnsi="Times New Roman" w:cs="Times New Roman" w:hint="default"/>
        <w:b w:val="0"/>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2" w15:restartNumberingAfterBreak="0">
    <w:nsid w:val="021B0692"/>
    <w:multiLevelType w:val="hybridMultilevel"/>
    <w:tmpl w:val="614AAB4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3B72F47"/>
    <w:multiLevelType w:val="multilevel"/>
    <w:tmpl w:val="2D64D846"/>
    <w:lvl w:ilvl="0">
      <w:start w:val="1"/>
      <w:numFmt w:val="decimal"/>
      <w:lvlText w:val="%1."/>
      <w:lvlJc w:val="left"/>
      <w:pPr>
        <w:ind w:left="360" w:hanging="360"/>
      </w:pPr>
      <w:rPr>
        <w:rFonts w:ascii="Times New Roman" w:hAnsi="Times New Roman" w:cs="Times New Roman" w:hint="default"/>
      </w:rPr>
    </w:lvl>
    <w:lvl w:ilvl="1">
      <w:start w:val="7"/>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720" w:hanging="720"/>
      </w:pPr>
      <w:rPr>
        <w:rFonts w:ascii="Times New Roman" w:hAnsi="Times New Roman" w:cs="Times New Roman" w:hint="default"/>
      </w:rPr>
    </w:lvl>
    <w:lvl w:ilvl="3">
      <w:start w:val="1"/>
      <w:numFmt w:val="decimal"/>
      <w:lvlText w:val="%1.%2.%3.%4."/>
      <w:lvlJc w:val="left"/>
      <w:pPr>
        <w:ind w:left="1080" w:hanging="1080"/>
      </w:pPr>
      <w:rPr>
        <w:rFonts w:ascii="Times New Roman" w:hAnsi="Times New Roman" w:cs="Times New Roman" w:hint="default"/>
      </w:rPr>
    </w:lvl>
    <w:lvl w:ilvl="4">
      <w:start w:val="1"/>
      <w:numFmt w:val="decimal"/>
      <w:lvlText w:val="%1.%2.%3.%4.%5."/>
      <w:lvlJc w:val="left"/>
      <w:pPr>
        <w:ind w:left="1080" w:hanging="1080"/>
      </w:pPr>
      <w:rPr>
        <w:rFonts w:ascii="Times New Roman" w:hAnsi="Times New Roman" w:cs="Times New Roman" w:hint="default"/>
      </w:rPr>
    </w:lvl>
    <w:lvl w:ilvl="5">
      <w:start w:val="1"/>
      <w:numFmt w:val="decimal"/>
      <w:lvlText w:val="%1.%2.%3.%4.%5.%6."/>
      <w:lvlJc w:val="left"/>
      <w:pPr>
        <w:ind w:left="1440" w:hanging="1440"/>
      </w:pPr>
      <w:rPr>
        <w:rFonts w:ascii="Times New Roman" w:hAnsi="Times New Roman" w:cs="Times New Roman" w:hint="default"/>
      </w:rPr>
    </w:lvl>
    <w:lvl w:ilvl="6">
      <w:start w:val="1"/>
      <w:numFmt w:val="decimal"/>
      <w:lvlText w:val="%1.%2.%3.%4.%5.%6.%7."/>
      <w:lvlJc w:val="left"/>
      <w:pPr>
        <w:ind w:left="1440" w:hanging="1440"/>
      </w:pPr>
      <w:rPr>
        <w:rFonts w:ascii="Times New Roman" w:hAnsi="Times New Roman" w:cs="Times New Roman" w:hint="default"/>
      </w:rPr>
    </w:lvl>
    <w:lvl w:ilvl="7">
      <w:start w:val="1"/>
      <w:numFmt w:val="decimal"/>
      <w:lvlText w:val="%1.%2.%3.%4.%5.%6.%7.%8."/>
      <w:lvlJc w:val="left"/>
      <w:pPr>
        <w:ind w:left="1800" w:hanging="1800"/>
      </w:pPr>
      <w:rPr>
        <w:rFonts w:ascii="Times New Roman" w:hAnsi="Times New Roman" w:cs="Times New Roman" w:hint="default"/>
      </w:rPr>
    </w:lvl>
    <w:lvl w:ilvl="8">
      <w:start w:val="1"/>
      <w:numFmt w:val="decimal"/>
      <w:lvlText w:val="%1.%2.%3.%4.%5.%6.%7.%8.%9."/>
      <w:lvlJc w:val="left"/>
      <w:pPr>
        <w:ind w:left="2160" w:hanging="2160"/>
      </w:pPr>
      <w:rPr>
        <w:rFonts w:ascii="Times New Roman" w:hAnsi="Times New Roman" w:cs="Times New Roman" w:hint="default"/>
      </w:rPr>
    </w:lvl>
  </w:abstractNum>
  <w:abstractNum w:abstractNumId="4" w15:restartNumberingAfterBreak="0">
    <w:nsid w:val="08D7530B"/>
    <w:multiLevelType w:val="hybridMultilevel"/>
    <w:tmpl w:val="29002B8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09C87662"/>
    <w:multiLevelType w:val="multilevel"/>
    <w:tmpl w:val="B4D84DE4"/>
    <w:lvl w:ilvl="0">
      <w:start w:val="1"/>
      <w:numFmt w:val="decimal"/>
      <w:lvlText w:val="%1."/>
      <w:lvlJc w:val="left"/>
      <w:pPr>
        <w:ind w:left="1185" w:hanging="1185"/>
      </w:pPr>
      <w:rPr>
        <w:rFonts w:hint="default"/>
      </w:rPr>
    </w:lvl>
    <w:lvl w:ilvl="1">
      <w:start w:val="1"/>
      <w:numFmt w:val="decimal"/>
      <w:lvlText w:val="%1.%2)"/>
      <w:lvlJc w:val="left"/>
      <w:pPr>
        <w:ind w:left="1894" w:hanging="1185"/>
      </w:pPr>
      <w:rPr>
        <w:rFonts w:hint="default"/>
      </w:rPr>
    </w:lvl>
    <w:lvl w:ilvl="2">
      <w:start w:val="1"/>
      <w:numFmt w:val="decimal"/>
      <w:lvlText w:val="%1.%2)%3."/>
      <w:lvlJc w:val="left"/>
      <w:pPr>
        <w:ind w:left="2603" w:hanging="1185"/>
      </w:pPr>
      <w:rPr>
        <w:rFonts w:hint="default"/>
      </w:rPr>
    </w:lvl>
    <w:lvl w:ilvl="3">
      <w:start w:val="1"/>
      <w:numFmt w:val="decimal"/>
      <w:lvlText w:val="%1.%2)%3.%4."/>
      <w:lvlJc w:val="left"/>
      <w:pPr>
        <w:ind w:left="3312" w:hanging="1185"/>
      </w:pPr>
      <w:rPr>
        <w:rFonts w:hint="default"/>
      </w:rPr>
    </w:lvl>
    <w:lvl w:ilvl="4">
      <w:start w:val="1"/>
      <w:numFmt w:val="decimal"/>
      <w:lvlText w:val="%1.%2)%3.%4.%5."/>
      <w:lvlJc w:val="left"/>
      <w:pPr>
        <w:ind w:left="4021" w:hanging="1185"/>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472" w:hanging="1800"/>
      </w:pPr>
      <w:rPr>
        <w:rFonts w:hint="default"/>
      </w:rPr>
    </w:lvl>
  </w:abstractNum>
  <w:abstractNum w:abstractNumId="6" w15:restartNumberingAfterBreak="0">
    <w:nsid w:val="0BEF7B9F"/>
    <w:multiLevelType w:val="multilevel"/>
    <w:tmpl w:val="4C42FBCC"/>
    <w:lvl w:ilvl="0">
      <w:start w:val="1"/>
      <w:numFmt w:val="decimal"/>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0F085B80"/>
    <w:multiLevelType w:val="hybridMultilevel"/>
    <w:tmpl w:val="610091FE"/>
    <w:lvl w:ilvl="0" w:tplc="2958899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8" w15:restartNumberingAfterBreak="0">
    <w:nsid w:val="0FE27E9F"/>
    <w:multiLevelType w:val="hybridMultilevel"/>
    <w:tmpl w:val="C10A42E2"/>
    <w:lvl w:ilvl="0" w:tplc="CC86C33E">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10136C3E"/>
    <w:multiLevelType w:val="hybridMultilevel"/>
    <w:tmpl w:val="AA46F25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0" w15:restartNumberingAfterBreak="0">
    <w:nsid w:val="14107043"/>
    <w:multiLevelType w:val="multilevel"/>
    <w:tmpl w:val="0228F57A"/>
    <w:styleLink w:val="WW8Num1"/>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1"/>
      <w:numFmt w:val="decimal"/>
      <w:lvlText w:val="%9."/>
      <w:lvlJc w:val="left"/>
    </w:lvl>
  </w:abstractNum>
  <w:abstractNum w:abstractNumId="11" w15:restartNumberingAfterBreak="0">
    <w:nsid w:val="17820626"/>
    <w:multiLevelType w:val="hybridMultilevel"/>
    <w:tmpl w:val="457E7D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17DF0214"/>
    <w:multiLevelType w:val="hybridMultilevel"/>
    <w:tmpl w:val="03A40C5A"/>
    <w:lvl w:ilvl="0" w:tplc="40F8C744">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1D267B73"/>
    <w:multiLevelType w:val="multilevel"/>
    <w:tmpl w:val="D628501E"/>
    <w:lvl w:ilvl="0">
      <w:start w:val="1"/>
      <w:numFmt w:val="decimal"/>
      <w:lvlText w:val="%1."/>
      <w:lvlJc w:val="left"/>
      <w:pPr>
        <w:ind w:left="1452" w:hanging="885"/>
      </w:pPr>
      <w:rPr>
        <w:rFonts w:eastAsia="Calibri" w:hint="default"/>
      </w:rPr>
    </w:lvl>
    <w:lvl w:ilvl="1">
      <w:start w:val="1"/>
      <w:numFmt w:val="decimal"/>
      <w:isLgl/>
      <w:lvlText w:val="%1.%2."/>
      <w:lvlJc w:val="left"/>
      <w:pPr>
        <w:ind w:left="1722" w:hanging="1155"/>
      </w:pPr>
      <w:rPr>
        <w:rFonts w:hint="default"/>
      </w:rPr>
    </w:lvl>
    <w:lvl w:ilvl="2">
      <w:start w:val="1"/>
      <w:numFmt w:val="decimal"/>
      <w:isLgl/>
      <w:lvlText w:val="%1.%2.%3."/>
      <w:lvlJc w:val="left"/>
      <w:pPr>
        <w:ind w:left="1722" w:hanging="1155"/>
      </w:pPr>
      <w:rPr>
        <w:rFonts w:hint="default"/>
      </w:rPr>
    </w:lvl>
    <w:lvl w:ilvl="3">
      <w:start w:val="1"/>
      <w:numFmt w:val="decimal"/>
      <w:isLgl/>
      <w:lvlText w:val="%1.%2.%3.%4."/>
      <w:lvlJc w:val="left"/>
      <w:pPr>
        <w:ind w:left="1722" w:hanging="1155"/>
      </w:pPr>
      <w:rPr>
        <w:rFonts w:hint="default"/>
      </w:rPr>
    </w:lvl>
    <w:lvl w:ilvl="4">
      <w:start w:val="1"/>
      <w:numFmt w:val="decimal"/>
      <w:isLgl/>
      <w:lvlText w:val="%1.%2.%3.%4.%5."/>
      <w:lvlJc w:val="left"/>
      <w:pPr>
        <w:ind w:left="1722" w:hanging="1155"/>
      </w:pPr>
      <w:rPr>
        <w:rFonts w:hint="default"/>
      </w:rPr>
    </w:lvl>
    <w:lvl w:ilvl="5">
      <w:start w:val="1"/>
      <w:numFmt w:val="decimal"/>
      <w:isLgl/>
      <w:lvlText w:val="%1.%2.%3.%4.%5.%6."/>
      <w:lvlJc w:val="left"/>
      <w:pPr>
        <w:ind w:left="1722" w:hanging="1155"/>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14" w15:restartNumberingAfterBreak="0">
    <w:nsid w:val="1F18144B"/>
    <w:multiLevelType w:val="hybridMultilevel"/>
    <w:tmpl w:val="831E7DDE"/>
    <w:lvl w:ilvl="0" w:tplc="B1F82BAA">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5" w15:restartNumberingAfterBreak="0">
    <w:nsid w:val="22B93C3C"/>
    <w:multiLevelType w:val="hybridMultilevel"/>
    <w:tmpl w:val="202C86C6"/>
    <w:lvl w:ilvl="0" w:tplc="52D423BA">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6" w15:restartNumberingAfterBreak="0">
    <w:nsid w:val="27F637E9"/>
    <w:multiLevelType w:val="hybridMultilevel"/>
    <w:tmpl w:val="8B0E3C2A"/>
    <w:lvl w:ilvl="0" w:tplc="83E2002C">
      <w:start w:val="1"/>
      <w:numFmt w:val="decimal"/>
      <w:lvlText w:val="%1)"/>
      <w:lvlJc w:val="left"/>
      <w:pPr>
        <w:ind w:left="1744" w:hanging="1035"/>
      </w:pPr>
      <w:rPr>
        <w:rFonts w:hint="default"/>
        <w:color w:val="000000"/>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15:restartNumberingAfterBreak="0">
    <w:nsid w:val="287C538C"/>
    <w:multiLevelType w:val="hybridMultilevel"/>
    <w:tmpl w:val="436CF5CE"/>
    <w:lvl w:ilvl="0" w:tplc="A50E8CA2">
      <w:start w:val="23"/>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8" w15:restartNumberingAfterBreak="0">
    <w:nsid w:val="2ACF71B4"/>
    <w:multiLevelType w:val="hybridMultilevel"/>
    <w:tmpl w:val="916C638A"/>
    <w:lvl w:ilvl="0" w:tplc="5B0E7F0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15:restartNumberingAfterBreak="0">
    <w:nsid w:val="2E2E61EE"/>
    <w:multiLevelType w:val="hybridMultilevel"/>
    <w:tmpl w:val="614C021E"/>
    <w:lvl w:ilvl="0" w:tplc="484CFDA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15:restartNumberingAfterBreak="0">
    <w:nsid w:val="3040537B"/>
    <w:multiLevelType w:val="hybridMultilevel"/>
    <w:tmpl w:val="D4B2291A"/>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1" w15:restartNumberingAfterBreak="0">
    <w:nsid w:val="30EC7E4B"/>
    <w:multiLevelType w:val="hybridMultilevel"/>
    <w:tmpl w:val="72C464A4"/>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2" w15:restartNumberingAfterBreak="0">
    <w:nsid w:val="367F5799"/>
    <w:multiLevelType w:val="hybridMultilevel"/>
    <w:tmpl w:val="679A190C"/>
    <w:lvl w:ilvl="0" w:tplc="77BE579C">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3" w15:restartNumberingAfterBreak="0">
    <w:nsid w:val="384146C8"/>
    <w:multiLevelType w:val="hybridMultilevel"/>
    <w:tmpl w:val="23E8E958"/>
    <w:lvl w:ilvl="0" w:tplc="3F1EB15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15:restartNumberingAfterBreak="0">
    <w:nsid w:val="38AD165B"/>
    <w:multiLevelType w:val="hybridMultilevel"/>
    <w:tmpl w:val="89C23F5A"/>
    <w:lvl w:ilvl="0" w:tplc="F626B68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5" w15:restartNumberingAfterBreak="0">
    <w:nsid w:val="39AE003E"/>
    <w:multiLevelType w:val="multilevel"/>
    <w:tmpl w:val="4C42FBCC"/>
    <w:lvl w:ilvl="0">
      <w:start w:val="1"/>
      <w:numFmt w:val="decimal"/>
      <w:lvlText w:val="%1."/>
      <w:lvlJc w:val="left"/>
      <w:pPr>
        <w:ind w:left="3762" w:hanging="360"/>
      </w:pPr>
      <w:rPr>
        <w:rFonts w:ascii="Times New Roman" w:hAnsi="Times New Roman" w:cs="Times New Roman" w:hint="default"/>
      </w:rPr>
    </w:lvl>
    <w:lvl w:ilvl="1">
      <w:start w:val="1"/>
      <w:numFmt w:val="lowerLetter"/>
      <w:lvlText w:val="%2."/>
      <w:lvlJc w:val="left"/>
      <w:pPr>
        <w:ind w:left="4482" w:hanging="360"/>
      </w:pPr>
    </w:lvl>
    <w:lvl w:ilvl="2">
      <w:start w:val="1"/>
      <w:numFmt w:val="lowerRoman"/>
      <w:lvlText w:val="%3."/>
      <w:lvlJc w:val="right"/>
      <w:pPr>
        <w:ind w:left="5202" w:hanging="180"/>
      </w:pPr>
    </w:lvl>
    <w:lvl w:ilvl="3">
      <w:start w:val="1"/>
      <w:numFmt w:val="decimal"/>
      <w:lvlText w:val="%4."/>
      <w:lvlJc w:val="left"/>
      <w:pPr>
        <w:ind w:left="5922" w:hanging="360"/>
      </w:pPr>
    </w:lvl>
    <w:lvl w:ilvl="4">
      <w:start w:val="1"/>
      <w:numFmt w:val="lowerLetter"/>
      <w:lvlText w:val="%5."/>
      <w:lvlJc w:val="left"/>
      <w:pPr>
        <w:ind w:left="6642" w:hanging="360"/>
      </w:pPr>
    </w:lvl>
    <w:lvl w:ilvl="5">
      <w:start w:val="1"/>
      <w:numFmt w:val="lowerRoman"/>
      <w:lvlText w:val="%6."/>
      <w:lvlJc w:val="right"/>
      <w:pPr>
        <w:ind w:left="7362" w:hanging="180"/>
      </w:pPr>
    </w:lvl>
    <w:lvl w:ilvl="6">
      <w:start w:val="1"/>
      <w:numFmt w:val="decimal"/>
      <w:lvlText w:val="%7."/>
      <w:lvlJc w:val="left"/>
      <w:pPr>
        <w:ind w:left="8082" w:hanging="360"/>
      </w:pPr>
    </w:lvl>
    <w:lvl w:ilvl="7">
      <w:start w:val="1"/>
      <w:numFmt w:val="lowerLetter"/>
      <w:lvlText w:val="%8."/>
      <w:lvlJc w:val="left"/>
      <w:pPr>
        <w:ind w:left="8802" w:hanging="360"/>
      </w:pPr>
    </w:lvl>
    <w:lvl w:ilvl="8">
      <w:start w:val="1"/>
      <w:numFmt w:val="lowerRoman"/>
      <w:lvlText w:val="%9."/>
      <w:lvlJc w:val="right"/>
      <w:pPr>
        <w:ind w:left="9522" w:hanging="180"/>
      </w:pPr>
    </w:lvl>
  </w:abstractNum>
  <w:abstractNum w:abstractNumId="26" w15:restartNumberingAfterBreak="0">
    <w:nsid w:val="3D145F7F"/>
    <w:multiLevelType w:val="hybridMultilevel"/>
    <w:tmpl w:val="A63CE5A2"/>
    <w:lvl w:ilvl="0" w:tplc="3F1EB15A">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7" w15:restartNumberingAfterBreak="0">
    <w:nsid w:val="457A142D"/>
    <w:multiLevelType w:val="hybridMultilevel"/>
    <w:tmpl w:val="932A4174"/>
    <w:lvl w:ilvl="0" w:tplc="80A26FF6">
      <w:start w:val="1"/>
      <w:numFmt w:val="decimal"/>
      <w:lvlText w:val="%1)"/>
      <w:lvlJc w:val="left"/>
      <w:pPr>
        <w:ind w:left="1669" w:hanging="9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15:restartNumberingAfterBreak="0">
    <w:nsid w:val="46D9276D"/>
    <w:multiLevelType w:val="multilevel"/>
    <w:tmpl w:val="DAD2462C"/>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b w:val="0"/>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29" w15:restartNumberingAfterBreak="0">
    <w:nsid w:val="48AE7774"/>
    <w:multiLevelType w:val="hybridMultilevel"/>
    <w:tmpl w:val="B79EC674"/>
    <w:lvl w:ilvl="0" w:tplc="FA0401A4">
      <w:start w:val="1"/>
      <w:numFmt w:val="decimal"/>
      <w:lvlText w:val="%1)"/>
      <w:lvlJc w:val="left"/>
      <w:pPr>
        <w:ind w:left="1879" w:hanging="117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4AF56C83"/>
    <w:multiLevelType w:val="hybridMultilevel"/>
    <w:tmpl w:val="F3884B6E"/>
    <w:lvl w:ilvl="0" w:tplc="F4CA9078">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1" w15:restartNumberingAfterBreak="0">
    <w:nsid w:val="54877AEA"/>
    <w:multiLevelType w:val="hybridMultilevel"/>
    <w:tmpl w:val="DA5ED51C"/>
    <w:lvl w:ilvl="0" w:tplc="0419000F">
      <w:start w:val="1"/>
      <w:numFmt w:val="decimal"/>
      <w:lvlText w:val="%1."/>
      <w:lvlJc w:val="left"/>
      <w:pPr>
        <w:tabs>
          <w:tab w:val="num" w:pos="720"/>
        </w:tabs>
        <w:ind w:left="720" w:hanging="360"/>
      </w:pPr>
      <w:rPr>
        <w:rFonts w:cs="Times New Roman" w:hint="default"/>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32" w15:restartNumberingAfterBreak="0">
    <w:nsid w:val="5F5E6A0D"/>
    <w:multiLevelType w:val="multilevel"/>
    <w:tmpl w:val="95402EDC"/>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3" w15:restartNumberingAfterBreak="0">
    <w:nsid w:val="62231ADB"/>
    <w:multiLevelType w:val="hybridMultilevel"/>
    <w:tmpl w:val="01A8D412"/>
    <w:lvl w:ilvl="0" w:tplc="EFA2A6C2">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4" w15:restartNumberingAfterBreak="0">
    <w:nsid w:val="648E58FA"/>
    <w:multiLevelType w:val="multilevel"/>
    <w:tmpl w:val="C10A42E2"/>
    <w:lvl w:ilvl="0">
      <w:start w:val="1"/>
      <w:numFmt w:val="decimal"/>
      <w:lvlText w:val="%1)"/>
      <w:lvlJc w:val="left"/>
      <w:pPr>
        <w:ind w:left="1759" w:hanging="1050"/>
      </w:pPr>
      <w:rPr>
        <w:rFonts w:hint="default"/>
      </w:rPr>
    </w:lvl>
    <w:lvl w:ilvl="1" w:tentative="1">
      <w:start w:val="1"/>
      <w:numFmt w:val="lowerLetter"/>
      <w:lvlText w:val="%2."/>
      <w:lvlJc w:val="left"/>
      <w:pPr>
        <w:ind w:left="1789" w:hanging="360"/>
      </w:pPr>
    </w:lvl>
    <w:lvl w:ilvl="2" w:tentative="1">
      <w:start w:val="1"/>
      <w:numFmt w:val="lowerRoman"/>
      <w:lvlText w:val="%3."/>
      <w:lvlJc w:val="right"/>
      <w:pPr>
        <w:ind w:left="2509" w:hanging="180"/>
      </w:pPr>
    </w:lvl>
    <w:lvl w:ilvl="3" w:tentative="1">
      <w:start w:val="1"/>
      <w:numFmt w:val="decimal"/>
      <w:lvlText w:val="%4."/>
      <w:lvlJc w:val="left"/>
      <w:pPr>
        <w:ind w:left="3229" w:hanging="360"/>
      </w:pPr>
    </w:lvl>
    <w:lvl w:ilvl="4" w:tentative="1">
      <w:start w:val="1"/>
      <w:numFmt w:val="lowerLetter"/>
      <w:lvlText w:val="%5."/>
      <w:lvlJc w:val="left"/>
      <w:pPr>
        <w:ind w:left="3949" w:hanging="360"/>
      </w:pPr>
    </w:lvl>
    <w:lvl w:ilvl="5" w:tentative="1">
      <w:start w:val="1"/>
      <w:numFmt w:val="lowerRoman"/>
      <w:lvlText w:val="%6."/>
      <w:lvlJc w:val="right"/>
      <w:pPr>
        <w:ind w:left="4669" w:hanging="180"/>
      </w:pPr>
    </w:lvl>
    <w:lvl w:ilvl="6" w:tentative="1">
      <w:start w:val="1"/>
      <w:numFmt w:val="decimal"/>
      <w:lvlText w:val="%7."/>
      <w:lvlJc w:val="left"/>
      <w:pPr>
        <w:ind w:left="5389" w:hanging="360"/>
      </w:pPr>
    </w:lvl>
    <w:lvl w:ilvl="7" w:tentative="1">
      <w:start w:val="1"/>
      <w:numFmt w:val="lowerLetter"/>
      <w:lvlText w:val="%8."/>
      <w:lvlJc w:val="left"/>
      <w:pPr>
        <w:ind w:left="6109" w:hanging="360"/>
      </w:pPr>
    </w:lvl>
    <w:lvl w:ilvl="8" w:tentative="1">
      <w:start w:val="1"/>
      <w:numFmt w:val="lowerRoman"/>
      <w:lvlText w:val="%9."/>
      <w:lvlJc w:val="right"/>
      <w:pPr>
        <w:ind w:left="6829" w:hanging="180"/>
      </w:pPr>
    </w:lvl>
  </w:abstractNum>
  <w:abstractNum w:abstractNumId="35" w15:restartNumberingAfterBreak="0">
    <w:nsid w:val="6662127B"/>
    <w:multiLevelType w:val="hybridMultilevel"/>
    <w:tmpl w:val="28EAE3B0"/>
    <w:lvl w:ilvl="0" w:tplc="27B84944">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6" w15:restartNumberingAfterBreak="0">
    <w:nsid w:val="6AFC08D8"/>
    <w:multiLevelType w:val="hybridMultilevel"/>
    <w:tmpl w:val="7272ED6E"/>
    <w:lvl w:ilvl="0" w:tplc="0CAED6EC">
      <w:start w:val="1"/>
      <w:numFmt w:val="decimal"/>
      <w:lvlText w:val="%1)"/>
      <w:lvlJc w:val="left"/>
      <w:pPr>
        <w:ind w:left="1759" w:hanging="105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7" w15:restartNumberingAfterBreak="0">
    <w:nsid w:val="6BD63176"/>
    <w:multiLevelType w:val="multilevel"/>
    <w:tmpl w:val="DAD2462C"/>
    <w:lvl w:ilvl="0">
      <w:start w:val="1"/>
      <w:numFmt w:val="decimal"/>
      <w:lvlText w:val="%1."/>
      <w:lvlJc w:val="left"/>
      <w:pPr>
        <w:ind w:left="1140" w:hanging="1140"/>
      </w:pPr>
      <w:rPr>
        <w:rFonts w:hint="default"/>
      </w:rPr>
    </w:lvl>
    <w:lvl w:ilvl="1">
      <w:start w:val="1"/>
      <w:numFmt w:val="decimal"/>
      <w:lvlText w:val="%1.%2."/>
      <w:lvlJc w:val="left"/>
      <w:pPr>
        <w:ind w:left="1849" w:hanging="1140"/>
      </w:pPr>
      <w:rPr>
        <w:rFonts w:hint="default"/>
        <w:b w:val="0"/>
      </w:rPr>
    </w:lvl>
    <w:lvl w:ilvl="2">
      <w:start w:val="1"/>
      <w:numFmt w:val="decimal"/>
      <w:lvlText w:val="%1.%2.%3."/>
      <w:lvlJc w:val="left"/>
      <w:pPr>
        <w:ind w:left="2558" w:hanging="1140"/>
      </w:pPr>
      <w:rPr>
        <w:rFonts w:hint="default"/>
      </w:rPr>
    </w:lvl>
    <w:lvl w:ilvl="3">
      <w:start w:val="1"/>
      <w:numFmt w:val="decimal"/>
      <w:lvlText w:val="%1.%2.%3.%4."/>
      <w:lvlJc w:val="left"/>
      <w:pPr>
        <w:ind w:left="3267" w:hanging="1140"/>
      </w:pPr>
      <w:rPr>
        <w:rFonts w:hint="default"/>
      </w:rPr>
    </w:lvl>
    <w:lvl w:ilvl="4">
      <w:start w:val="1"/>
      <w:numFmt w:val="decimal"/>
      <w:lvlText w:val="%1.%2.%3.%4.%5."/>
      <w:lvlJc w:val="left"/>
      <w:pPr>
        <w:ind w:left="3976" w:hanging="1140"/>
      </w:pPr>
      <w:rPr>
        <w:rFonts w:hint="default"/>
      </w:rPr>
    </w:lvl>
    <w:lvl w:ilvl="5">
      <w:start w:val="1"/>
      <w:numFmt w:val="decimal"/>
      <w:lvlText w:val="%1.%2.%3.%4.%5.%6."/>
      <w:lvlJc w:val="left"/>
      <w:pPr>
        <w:ind w:left="4685" w:hanging="11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38" w15:restartNumberingAfterBreak="0">
    <w:nsid w:val="6EE93330"/>
    <w:multiLevelType w:val="hybridMultilevel"/>
    <w:tmpl w:val="C406CF22"/>
    <w:lvl w:ilvl="0" w:tplc="BE704036">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9" w15:restartNumberingAfterBreak="0">
    <w:nsid w:val="74180274"/>
    <w:multiLevelType w:val="hybridMultilevel"/>
    <w:tmpl w:val="9F867208"/>
    <w:lvl w:ilvl="0" w:tplc="04190011">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40" w15:restartNumberingAfterBreak="0">
    <w:nsid w:val="758B31C2"/>
    <w:multiLevelType w:val="multilevel"/>
    <w:tmpl w:val="9CE6A14A"/>
    <w:lvl w:ilvl="0">
      <w:start w:val="1"/>
      <w:numFmt w:val="decimal"/>
      <w:lvlText w:val="%1."/>
      <w:lvlJc w:val="left"/>
      <w:pPr>
        <w:ind w:left="360" w:hanging="360"/>
      </w:pPr>
      <w:rPr>
        <w:rFonts w:hint="default"/>
        <w:color w:val="000000"/>
      </w:rPr>
    </w:lvl>
    <w:lvl w:ilvl="1">
      <w:start w:val="1"/>
      <w:numFmt w:val="decimal"/>
      <w:lvlText w:val="%1.%2."/>
      <w:lvlJc w:val="left"/>
      <w:pPr>
        <w:ind w:left="927" w:hanging="360"/>
      </w:pPr>
      <w:rPr>
        <w:rFonts w:hint="default"/>
        <w:color w:val="000000"/>
      </w:rPr>
    </w:lvl>
    <w:lvl w:ilvl="2">
      <w:start w:val="1"/>
      <w:numFmt w:val="decimal"/>
      <w:lvlText w:val="%1.%2.%3."/>
      <w:lvlJc w:val="left"/>
      <w:pPr>
        <w:ind w:left="1854" w:hanging="720"/>
      </w:pPr>
      <w:rPr>
        <w:rFonts w:hint="default"/>
        <w:color w:val="000000"/>
      </w:rPr>
    </w:lvl>
    <w:lvl w:ilvl="3">
      <w:start w:val="1"/>
      <w:numFmt w:val="decimal"/>
      <w:lvlText w:val="%1.%2.%3.%4."/>
      <w:lvlJc w:val="left"/>
      <w:pPr>
        <w:ind w:left="2421" w:hanging="720"/>
      </w:pPr>
      <w:rPr>
        <w:rFonts w:hint="default"/>
        <w:color w:val="000000"/>
      </w:rPr>
    </w:lvl>
    <w:lvl w:ilvl="4">
      <w:start w:val="1"/>
      <w:numFmt w:val="decimal"/>
      <w:lvlText w:val="%1.%2.%3.%4.%5."/>
      <w:lvlJc w:val="left"/>
      <w:pPr>
        <w:ind w:left="3348" w:hanging="1080"/>
      </w:pPr>
      <w:rPr>
        <w:rFonts w:hint="default"/>
        <w:color w:val="000000"/>
      </w:rPr>
    </w:lvl>
    <w:lvl w:ilvl="5">
      <w:start w:val="1"/>
      <w:numFmt w:val="decimal"/>
      <w:lvlText w:val="%1.%2.%3.%4.%5.%6."/>
      <w:lvlJc w:val="left"/>
      <w:pPr>
        <w:ind w:left="3915" w:hanging="1080"/>
      </w:pPr>
      <w:rPr>
        <w:rFonts w:hint="default"/>
        <w:color w:val="000000"/>
      </w:rPr>
    </w:lvl>
    <w:lvl w:ilvl="6">
      <w:start w:val="1"/>
      <w:numFmt w:val="decimal"/>
      <w:lvlText w:val="%1.%2.%3.%4.%5.%6.%7."/>
      <w:lvlJc w:val="left"/>
      <w:pPr>
        <w:ind w:left="4842" w:hanging="1440"/>
      </w:pPr>
      <w:rPr>
        <w:rFonts w:hint="default"/>
        <w:color w:val="000000"/>
      </w:rPr>
    </w:lvl>
    <w:lvl w:ilvl="7">
      <w:start w:val="1"/>
      <w:numFmt w:val="decimal"/>
      <w:lvlText w:val="%1.%2.%3.%4.%5.%6.%7.%8."/>
      <w:lvlJc w:val="left"/>
      <w:pPr>
        <w:ind w:left="5409" w:hanging="1440"/>
      </w:pPr>
      <w:rPr>
        <w:rFonts w:hint="default"/>
        <w:color w:val="000000"/>
      </w:rPr>
    </w:lvl>
    <w:lvl w:ilvl="8">
      <w:start w:val="1"/>
      <w:numFmt w:val="decimal"/>
      <w:lvlText w:val="%1.%2.%3.%4.%5.%6.%7.%8.%9."/>
      <w:lvlJc w:val="left"/>
      <w:pPr>
        <w:ind w:left="6336" w:hanging="1800"/>
      </w:pPr>
      <w:rPr>
        <w:rFonts w:hint="default"/>
        <w:color w:val="000000"/>
      </w:rPr>
    </w:lvl>
  </w:abstractNum>
  <w:abstractNum w:abstractNumId="41" w15:restartNumberingAfterBreak="0">
    <w:nsid w:val="7B717A4A"/>
    <w:multiLevelType w:val="hybridMultilevel"/>
    <w:tmpl w:val="5DF62A74"/>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num w:numId="1">
    <w:abstractNumId w:val="10"/>
  </w:num>
  <w:num w:numId="2">
    <w:abstractNumId w:val="25"/>
  </w:num>
  <w:num w:numId="3">
    <w:abstractNumId w:val="21"/>
  </w:num>
  <w:num w:numId="4">
    <w:abstractNumId w:val="38"/>
  </w:num>
  <w:num w:numId="5">
    <w:abstractNumId w:val="1"/>
  </w:num>
  <w:num w:numId="6">
    <w:abstractNumId w:val="31"/>
  </w:num>
  <w:num w:numId="7">
    <w:abstractNumId w:val="3"/>
  </w:num>
  <w:num w:numId="8">
    <w:abstractNumId w:val="1"/>
    <w:lvlOverride w:ilvl="0">
      <w:lvl w:ilvl="0">
        <w:start w:val="1"/>
        <w:numFmt w:val="decimal"/>
        <w:lvlText w:val="%1."/>
        <w:lvlJc w:val="left"/>
        <w:rPr>
          <w:rFonts w:ascii="Times New Roman" w:hAnsi="Times New Roman" w:cs="Times New Roman" w:hint="default"/>
        </w:rPr>
      </w:lvl>
    </w:lvlOverride>
  </w:num>
  <w:num w:numId="9">
    <w:abstractNumId w:val="39"/>
  </w:num>
  <w:num w:numId="10">
    <w:abstractNumId w:val="12"/>
  </w:num>
  <w:num w:numId="11">
    <w:abstractNumId w:val="6"/>
  </w:num>
  <w:num w:numId="12">
    <w:abstractNumId w:val="35"/>
  </w:num>
  <w:num w:numId="13">
    <w:abstractNumId w:val="7"/>
  </w:num>
  <w:num w:numId="14">
    <w:abstractNumId w:val="14"/>
  </w:num>
  <w:num w:numId="15">
    <w:abstractNumId w:val="33"/>
  </w:num>
  <w:num w:numId="16">
    <w:abstractNumId w:val="24"/>
  </w:num>
  <w:num w:numId="17">
    <w:abstractNumId w:val="19"/>
  </w:num>
  <w:num w:numId="18">
    <w:abstractNumId w:val="22"/>
  </w:num>
  <w:num w:numId="19">
    <w:abstractNumId w:val="41"/>
  </w:num>
  <w:num w:numId="20">
    <w:abstractNumId w:val="4"/>
  </w:num>
  <w:num w:numId="21">
    <w:abstractNumId w:val="17"/>
  </w:num>
  <w:num w:numId="22">
    <w:abstractNumId w:val="20"/>
  </w:num>
  <w:num w:numId="23">
    <w:abstractNumId w:val="40"/>
  </w:num>
  <w:num w:numId="24">
    <w:abstractNumId w:val="13"/>
  </w:num>
  <w:num w:numId="25">
    <w:abstractNumId w:val="18"/>
  </w:num>
  <w:num w:numId="26">
    <w:abstractNumId w:val="11"/>
  </w:num>
  <w:num w:numId="27">
    <w:abstractNumId w:val="2"/>
  </w:num>
  <w:num w:numId="28">
    <w:abstractNumId w:val="28"/>
  </w:num>
  <w:num w:numId="29">
    <w:abstractNumId w:val="36"/>
  </w:num>
  <w:num w:numId="30">
    <w:abstractNumId w:val="23"/>
  </w:num>
  <w:num w:numId="31">
    <w:abstractNumId w:val="26"/>
  </w:num>
  <w:num w:numId="32">
    <w:abstractNumId w:val="32"/>
  </w:num>
  <w:num w:numId="33">
    <w:abstractNumId w:val="27"/>
  </w:num>
  <w:num w:numId="34">
    <w:abstractNumId w:val="16"/>
  </w:num>
  <w:num w:numId="35">
    <w:abstractNumId w:val="5"/>
  </w:num>
  <w:num w:numId="36">
    <w:abstractNumId w:val="29"/>
  </w:num>
  <w:num w:numId="37">
    <w:abstractNumId w:val="15"/>
  </w:num>
  <w:num w:numId="38">
    <w:abstractNumId w:val="37"/>
  </w:num>
  <w:num w:numId="39">
    <w:abstractNumId w:val="30"/>
  </w:num>
  <w:num w:numId="40">
    <w:abstractNumId w:val="8"/>
  </w:num>
  <w:num w:numId="41">
    <w:abstractNumId w:val="9"/>
  </w:num>
  <w:num w:numId="42">
    <w:abstractNumId w:val="34"/>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D3201"/>
    <w:rsid w:val="000F1797"/>
    <w:rsid w:val="0017139A"/>
    <w:rsid w:val="001D3201"/>
    <w:rsid w:val="002A78D1"/>
    <w:rsid w:val="00412170"/>
    <w:rsid w:val="008C3F09"/>
    <w:rsid w:val="00CD73AD"/>
    <w:rsid w:val="00FF269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138868"/>
  <w15:docId w15:val="{0C595B66-480D-49E5-9AFF-9A2F72B20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78D1"/>
  </w:style>
  <w:style w:type="paragraph" w:styleId="1">
    <w:name w:val="heading 1"/>
    <w:basedOn w:val="Standard"/>
    <w:next w:val="Textbody"/>
    <w:link w:val="10"/>
    <w:rsid w:val="001D3201"/>
    <w:pPr>
      <w:spacing w:before="28" w:after="28"/>
      <w:outlineLvl w:val="0"/>
    </w:pPr>
    <w:rPr>
      <w:b/>
      <w:bCs/>
      <w:sz w:val="48"/>
      <w:szCs w:val="48"/>
    </w:rPr>
  </w:style>
  <w:style w:type="paragraph" w:styleId="2">
    <w:name w:val="heading 2"/>
    <w:basedOn w:val="a"/>
    <w:next w:val="a"/>
    <w:link w:val="20"/>
    <w:uiPriority w:val="9"/>
    <w:qFormat/>
    <w:rsid w:val="001D3201"/>
    <w:pPr>
      <w:keepNext/>
      <w:keepLines/>
      <w:widowControl w:val="0"/>
      <w:suppressAutoHyphens/>
      <w:autoSpaceDN w:val="0"/>
      <w:spacing w:before="200" w:after="0" w:line="240" w:lineRule="auto"/>
      <w:textAlignment w:val="baseline"/>
      <w:outlineLvl w:val="1"/>
    </w:pPr>
    <w:rPr>
      <w:rFonts w:ascii="Cambria" w:eastAsia="Times New Roman" w:hAnsi="Cambria" w:cs="Mangal"/>
      <w:b/>
      <w:bCs/>
      <w:color w:val="4F81BD"/>
      <w:kern w:val="3"/>
      <w:sz w:val="26"/>
      <w:szCs w:val="23"/>
      <w:lang w:eastAsia="zh-CN" w:bidi="hi-IN"/>
    </w:rPr>
  </w:style>
  <w:style w:type="paragraph" w:styleId="3">
    <w:name w:val="heading 3"/>
    <w:basedOn w:val="a"/>
    <w:next w:val="a"/>
    <w:link w:val="30"/>
    <w:uiPriority w:val="9"/>
    <w:semiHidden/>
    <w:unhideWhenUsed/>
    <w:qFormat/>
    <w:rsid w:val="0017139A"/>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D3201"/>
    <w:rPr>
      <w:rFonts w:ascii="Times New Roman" w:eastAsia="Times New Roman" w:hAnsi="Times New Roman" w:cs="Times New Roman"/>
      <w:b/>
      <w:bCs/>
      <w:kern w:val="3"/>
      <w:sz w:val="48"/>
      <w:szCs w:val="48"/>
      <w:lang w:bidi="hi-IN"/>
    </w:rPr>
  </w:style>
  <w:style w:type="character" w:customStyle="1" w:styleId="20">
    <w:name w:val="Заголовок 2 Знак"/>
    <w:basedOn w:val="a0"/>
    <w:link w:val="2"/>
    <w:uiPriority w:val="9"/>
    <w:rsid w:val="001D3201"/>
    <w:rPr>
      <w:rFonts w:ascii="Cambria" w:eastAsia="Times New Roman" w:hAnsi="Cambria" w:cs="Mangal"/>
      <w:b/>
      <w:bCs/>
      <w:color w:val="4F81BD"/>
      <w:kern w:val="3"/>
      <w:sz w:val="26"/>
      <w:szCs w:val="23"/>
      <w:lang w:eastAsia="zh-CN" w:bidi="hi-IN"/>
    </w:rPr>
  </w:style>
  <w:style w:type="paragraph" w:customStyle="1" w:styleId="Standard">
    <w:name w:val="Standard"/>
    <w:rsid w:val="001D3201"/>
    <w:pPr>
      <w:suppressAutoHyphens/>
      <w:autoSpaceDN w:val="0"/>
      <w:spacing w:after="0" w:line="240" w:lineRule="auto"/>
      <w:textAlignment w:val="baseline"/>
    </w:pPr>
    <w:rPr>
      <w:rFonts w:ascii="Times New Roman" w:eastAsia="Times New Roman" w:hAnsi="Times New Roman" w:cs="Times New Roman"/>
      <w:kern w:val="3"/>
      <w:sz w:val="24"/>
      <w:szCs w:val="24"/>
      <w:lang w:bidi="hi-IN"/>
    </w:rPr>
  </w:style>
  <w:style w:type="paragraph" w:styleId="a3">
    <w:name w:val="Title"/>
    <w:basedOn w:val="Standard"/>
    <w:next w:val="Textbody"/>
    <w:link w:val="a4"/>
    <w:qFormat/>
    <w:rsid w:val="001D3201"/>
    <w:pPr>
      <w:keepNext/>
      <w:spacing w:before="240" w:after="120"/>
    </w:pPr>
    <w:rPr>
      <w:rFonts w:ascii="Arial" w:eastAsia="Lucida Sans Unicode" w:hAnsi="Arial" w:cs="Mangal"/>
      <w:sz w:val="28"/>
      <w:szCs w:val="28"/>
    </w:rPr>
  </w:style>
  <w:style w:type="character" w:customStyle="1" w:styleId="a4">
    <w:name w:val="Заголовок Знак"/>
    <w:basedOn w:val="a0"/>
    <w:link w:val="a3"/>
    <w:rsid w:val="001D3201"/>
    <w:rPr>
      <w:rFonts w:ascii="Arial" w:eastAsia="Lucida Sans Unicode" w:hAnsi="Arial" w:cs="Mangal"/>
      <w:kern w:val="3"/>
      <w:sz w:val="28"/>
      <w:szCs w:val="28"/>
      <w:lang w:bidi="hi-IN"/>
    </w:rPr>
  </w:style>
  <w:style w:type="paragraph" w:customStyle="1" w:styleId="Textbody">
    <w:name w:val="Text body"/>
    <w:basedOn w:val="Standard"/>
    <w:rsid w:val="001D3201"/>
    <w:pPr>
      <w:spacing w:after="120"/>
    </w:pPr>
  </w:style>
  <w:style w:type="paragraph" w:styleId="a5">
    <w:name w:val="List"/>
    <w:basedOn w:val="Textbody"/>
    <w:rsid w:val="001D3201"/>
    <w:rPr>
      <w:rFonts w:ascii="Arial" w:hAnsi="Arial" w:cs="Mangal"/>
    </w:rPr>
  </w:style>
  <w:style w:type="paragraph" w:styleId="a6">
    <w:name w:val="caption"/>
    <w:basedOn w:val="Standard"/>
    <w:rsid w:val="001D3201"/>
    <w:pPr>
      <w:suppressLineNumbers/>
      <w:spacing w:before="120" w:after="120"/>
    </w:pPr>
    <w:rPr>
      <w:rFonts w:ascii="Arial" w:hAnsi="Arial" w:cs="Mangal"/>
      <w:i/>
      <w:iCs/>
    </w:rPr>
  </w:style>
  <w:style w:type="paragraph" w:customStyle="1" w:styleId="Index">
    <w:name w:val="Index"/>
    <w:basedOn w:val="Standard"/>
    <w:rsid w:val="001D3201"/>
    <w:pPr>
      <w:suppressLineNumbers/>
    </w:pPr>
    <w:rPr>
      <w:rFonts w:ascii="Arial" w:hAnsi="Arial" w:cs="Mangal"/>
    </w:rPr>
  </w:style>
  <w:style w:type="paragraph" w:customStyle="1" w:styleId="ConsNormal">
    <w:name w:val="ConsNormal"/>
    <w:rsid w:val="001D3201"/>
    <w:pPr>
      <w:widowControl w:val="0"/>
      <w:suppressAutoHyphens/>
      <w:autoSpaceDN w:val="0"/>
      <w:spacing w:after="0" w:line="240" w:lineRule="auto"/>
      <w:ind w:right="19772" w:firstLine="720"/>
      <w:textAlignment w:val="baseline"/>
    </w:pPr>
    <w:rPr>
      <w:rFonts w:ascii="Arial" w:eastAsia="Arial" w:hAnsi="Arial" w:cs="Times New Roman"/>
      <w:kern w:val="3"/>
      <w:sz w:val="20"/>
      <w:szCs w:val="20"/>
      <w:lang w:eastAsia="ar-SA" w:bidi="hi-IN"/>
    </w:rPr>
  </w:style>
  <w:style w:type="character" w:customStyle="1" w:styleId="StrongEmphasis">
    <w:name w:val="Strong Emphasis"/>
    <w:rsid w:val="001D3201"/>
    <w:rPr>
      <w:b/>
      <w:bCs/>
    </w:rPr>
  </w:style>
  <w:style w:type="paragraph" w:styleId="a7">
    <w:name w:val="List Paragraph"/>
    <w:basedOn w:val="a"/>
    <w:uiPriority w:val="99"/>
    <w:qFormat/>
    <w:rsid w:val="001D3201"/>
    <w:pPr>
      <w:widowControl w:val="0"/>
      <w:suppressAutoHyphens/>
      <w:autoSpaceDN w:val="0"/>
      <w:spacing w:after="0" w:line="240" w:lineRule="auto"/>
      <w:ind w:left="720"/>
      <w:textAlignment w:val="baseline"/>
    </w:pPr>
    <w:rPr>
      <w:rFonts w:ascii="Arial" w:eastAsia="Lucida Sans Unicode" w:hAnsi="Arial" w:cs="Mangal"/>
      <w:kern w:val="3"/>
      <w:sz w:val="24"/>
      <w:szCs w:val="21"/>
      <w:lang w:eastAsia="zh-CN" w:bidi="hi-IN"/>
    </w:rPr>
  </w:style>
  <w:style w:type="character" w:customStyle="1" w:styleId="apple-converted-space">
    <w:name w:val="apple-converted-space"/>
    <w:basedOn w:val="a0"/>
    <w:rsid w:val="001D3201"/>
  </w:style>
  <w:style w:type="character" w:styleId="a8">
    <w:name w:val="Hyperlink"/>
    <w:uiPriority w:val="99"/>
    <w:rsid w:val="001D3201"/>
    <w:rPr>
      <w:color w:val="0000FF"/>
      <w:u w:val="single"/>
    </w:rPr>
  </w:style>
  <w:style w:type="paragraph" w:customStyle="1" w:styleId="ConsPlusNormal">
    <w:name w:val="ConsPlusNormal"/>
    <w:link w:val="ConsPlusNormal0"/>
    <w:rsid w:val="001D3201"/>
    <w:pPr>
      <w:widowControl w:val="0"/>
      <w:suppressAutoHyphens/>
      <w:autoSpaceDE w:val="0"/>
      <w:autoSpaceDN w:val="0"/>
      <w:spacing w:after="0" w:line="240" w:lineRule="auto"/>
      <w:ind w:firstLine="720"/>
    </w:pPr>
    <w:rPr>
      <w:rFonts w:ascii="Arial" w:eastAsia="Times New Roman" w:hAnsi="Arial" w:cs="Arial"/>
      <w:sz w:val="20"/>
      <w:szCs w:val="20"/>
    </w:rPr>
  </w:style>
  <w:style w:type="paragraph" w:styleId="a9">
    <w:name w:val="Body Text Indent"/>
    <w:basedOn w:val="a"/>
    <w:link w:val="aa"/>
    <w:rsid w:val="001D3201"/>
    <w:pPr>
      <w:widowControl w:val="0"/>
      <w:suppressAutoHyphens/>
      <w:autoSpaceDE w:val="0"/>
      <w:autoSpaceDN w:val="0"/>
      <w:spacing w:after="0" w:line="240" w:lineRule="auto"/>
      <w:ind w:left="40" w:firstLine="720"/>
    </w:pPr>
    <w:rPr>
      <w:rFonts w:ascii="Arial" w:eastAsia="Lucida Sans Unicode" w:hAnsi="Arial" w:cs="Mangal"/>
      <w:kern w:val="3"/>
      <w:sz w:val="20"/>
      <w:szCs w:val="24"/>
      <w:lang w:eastAsia="hi-IN" w:bidi="hi-IN"/>
    </w:rPr>
  </w:style>
  <w:style w:type="character" w:customStyle="1" w:styleId="aa">
    <w:name w:val="Основной текст с отступом Знак"/>
    <w:basedOn w:val="a0"/>
    <w:link w:val="a9"/>
    <w:rsid w:val="001D3201"/>
    <w:rPr>
      <w:rFonts w:ascii="Arial" w:eastAsia="Lucida Sans Unicode" w:hAnsi="Arial" w:cs="Mangal"/>
      <w:kern w:val="3"/>
      <w:sz w:val="20"/>
      <w:szCs w:val="24"/>
      <w:lang w:eastAsia="hi-IN" w:bidi="hi-IN"/>
    </w:rPr>
  </w:style>
  <w:style w:type="paragraph" w:styleId="ab">
    <w:name w:val="Balloon Text"/>
    <w:basedOn w:val="a"/>
    <w:link w:val="ac"/>
    <w:uiPriority w:val="99"/>
    <w:rsid w:val="001D3201"/>
    <w:pPr>
      <w:widowControl w:val="0"/>
      <w:suppressAutoHyphens/>
      <w:autoSpaceDN w:val="0"/>
      <w:spacing w:after="0" w:line="240" w:lineRule="auto"/>
      <w:textAlignment w:val="baseline"/>
    </w:pPr>
    <w:rPr>
      <w:rFonts w:ascii="Tahoma" w:eastAsia="Lucida Sans Unicode" w:hAnsi="Tahoma" w:cs="Mangal"/>
      <w:kern w:val="3"/>
      <w:sz w:val="16"/>
      <w:szCs w:val="14"/>
      <w:lang w:eastAsia="zh-CN" w:bidi="hi-IN"/>
    </w:rPr>
  </w:style>
  <w:style w:type="character" w:customStyle="1" w:styleId="ac">
    <w:name w:val="Текст выноски Знак"/>
    <w:basedOn w:val="a0"/>
    <w:link w:val="ab"/>
    <w:uiPriority w:val="99"/>
    <w:rsid w:val="001D3201"/>
    <w:rPr>
      <w:rFonts w:ascii="Tahoma" w:eastAsia="Lucida Sans Unicode" w:hAnsi="Tahoma" w:cs="Mangal"/>
      <w:kern w:val="3"/>
      <w:sz w:val="16"/>
      <w:szCs w:val="14"/>
      <w:lang w:eastAsia="zh-CN" w:bidi="hi-IN"/>
    </w:rPr>
  </w:style>
  <w:style w:type="paragraph" w:styleId="ad">
    <w:name w:val="footer"/>
    <w:basedOn w:val="a"/>
    <w:link w:val="ae"/>
    <w:rsid w:val="001D3201"/>
    <w:pPr>
      <w:tabs>
        <w:tab w:val="center" w:pos="4677"/>
        <w:tab w:val="right" w:pos="9355"/>
      </w:tabs>
      <w:spacing w:after="0" w:line="240" w:lineRule="auto"/>
    </w:pPr>
    <w:rPr>
      <w:rFonts w:ascii="Times New Roman" w:eastAsia="Times New Roman" w:hAnsi="Times New Roman" w:cs="Times New Roman"/>
      <w:sz w:val="24"/>
      <w:szCs w:val="24"/>
    </w:rPr>
  </w:style>
  <w:style w:type="character" w:customStyle="1" w:styleId="ae">
    <w:name w:val="Нижний колонтитул Знак"/>
    <w:basedOn w:val="a0"/>
    <w:link w:val="ad"/>
    <w:rsid w:val="001D3201"/>
    <w:rPr>
      <w:rFonts w:ascii="Times New Roman" w:eastAsia="Times New Roman" w:hAnsi="Times New Roman" w:cs="Times New Roman"/>
      <w:sz w:val="24"/>
      <w:szCs w:val="24"/>
    </w:rPr>
  </w:style>
  <w:style w:type="paragraph" w:customStyle="1" w:styleId="p5">
    <w:name w:val="p5"/>
    <w:basedOn w:val="a"/>
    <w:rsid w:val="001D3201"/>
    <w:pPr>
      <w:spacing w:before="100" w:beforeAutospacing="1" w:after="100" w:afterAutospacing="1" w:line="240" w:lineRule="auto"/>
    </w:pPr>
    <w:rPr>
      <w:rFonts w:ascii="Times New Roman" w:eastAsia="Times New Roman" w:hAnsi="Times New Roman" w:cs="Times New Roman"/>
      <w:sz w:val="24"/>
      <w:szCs w:val="24"/>
    </w:rPr>
  </w:style>
  <w:style w:type="paragraph" w:styleId="af">
    <w:name w:val="No Spacing"/>
    <w:uiPriority w:val="99"/>
    <w:qFormat/>
    <w:rsid w:val="001D3201"/>
    <w:pPr>
      <w:spacing w:after="0" w:line="240" w:lineRule="auto"/>
    </w:pPr>
    <w:rPr>
      <w:rFonts w:ascii="Calibri" w:eastAsia="Times New Roman" w:hAnsi="Calibri" w:cs="Times New Roman"/>
    </w:rPr>
  </w:style>
  <w:style w:type="paragraph" w:customStyle="1" w:styleId="ConsPlusTitle">
    <w:name w:val="ConsPlusTitle"/>
    <w:rsid w:val="001D3201"/>
    <w:pPr>
      <w:widowControl w:val="0"/>
      <w:autoSpaceDE w:val="0"/>
      <w:autoSpaceDN w:val="0"/>
      <w:spacing w:after="0" w:line="240" w:lineRule="auto"/>
    </w:pPr>
    <w:rPr>
      <w:rFonts w:ascii="Calibri" w:eastAsia="Times New Roman" w:hAnsi="Calibri" w:cs="Calibri"/>
      <w:b/>
      <w:szCs w:val="20"/>
    </w:rPr>
  </w:style>
  <w:style w:type="character" w:customStyle="1" w:styleId="21">
    <w:name w:val="Основной текст2"/>
    <w:rsid w:val="001D3201"/>
    <w:rPr>
      <w:rFonts w:ascii="Times New Roman" w:eastAsia="Times New Roman" w:hAnsi="Times New Roman" w:cs="Times New Roman" w:hint="default"/>
      <w:b w:val="0"/>
      <w:bCs w:val="0"/>
      <w:i w:val="0"/>
      <w:iCs w:val="0"/>
      <w:smallCaps w:val="0"/>
      <w:strike w:val="0"/>
      <w:dstrike w:val="0"/>
      <w:color w:val="000000"/>
      <w:spacing w:val="0"/>
      <w:w w:val="100"/>
      <w:position w:val="0"/>
      <w:sz w:val="26"/>
      <w:szCs w:val="26"/>
      <w:u w:val="none"/>
      <w:effect w:val="none"/>
      <w:lang w:val="ru-RU"/>
    </w:rPr>
  </w:style>
  <w:style w:type="paragraph" w:styleId="af0">
    <w:name w:val="Normal (Web)"/>
    <w:basedOn w:val="a"/>
    <w:uiPriority w:val="99"/>
    <w:rsid w:val="001D3201"/>
    <w:pPr>
      <w:spacing w:before="100" w:beforeAutospacing="1" w:after="100" w:afterAutospacing="1" w:line="240" w:lineRule="auto"/>
    </w:pPr>
    <w:rPr>
      <w:rFonts w:ascii="Times New Roman" w:eastAsia="Times New Roman" w:hAnsi="Times New Roman" w:cs="Times New Roman"/>
      <w:sz w:val="24"/>
      <w:szCs w:val="24"/>
    </w:rPr>
  </w:style>
  <w:style w:type="character" w:styleId="af1">
    <w:name w:val="Strong"/>
    <w:uiPriority w:val="22"/>
    <w:qFormat/>
    <w:rsid w:val="001D3201"/>
    <w:rPr>
      <w:rFonts w:cs="Times New Roman"/>
      <w:b/>
      <w:bCs/>
    </w:rPr>
  </w:style>
  <w:style w:type="numbering" w:customStyle="1" w:styleId="11">
    <w:name w:val="Нет списка1"/>
    <w:next w:val="a2"/>
    <w:uiPriority w:val="99"/>
    <w:semiHidden/>
    <w:unhideWhenUsed/>
    <w:rsid w:val="001D3201"/>
  </w:style>
  <w:style w:type="paragraph" w:customStyle="1" w:styleId="ConsTitle">
    <w:name w:val="ConsTitle"/>
    <w:rsid w:val="001D3201"/>
    <w:pPr>
      <w:widowControl w:val="0"/>
      <w:autoSpaceDE w:val="0"/>
      <w:autoSpaceDN w:val="0"/>
      <w:adjustRightInd w:val="0"/>
      <w:spacing w:after="0" w:line="240" w:lineRule="auto"/>
      <w:ind w:right="19772"/>
    </w:pPr>
    <w:rPr>
      <w:rFonts w:ascii="Arial" w:eastAsia="Times New Roman" w:hAnsi="Arial" w:cs="Arial"/>
      <w:b/>
      <w:bCs/>
      <w:sz w:val="16"/>
      <w:szCs w:val="16"/>
      <w:lang w:eastAsia="en-US"/>
    </w:rPr>
  </w:style>
  <w:style w:type="character" w:styleId="af2">
    <w:name w:val="annotation reference"/>
    <w:uiPriority w:val="99"/>
    <w:semiHidden/>
    <w:unhideWhenUsed/>
    <w:rsid w:val="001D3201"/>
    <w:rPr>
      <w:sz w:val="16"/>
      <w:szCs w:val="16"/>
    </w:rPr>
  </w:style>
  <w:style w:type="numbering" w:customStyle="1" w:styleId="WW8Num1">
    <w:name w:val="WW8Num1"/>
    <w:basedOn w:val="a2"/>
    <w:rsid w:val="001D3201"/>
    <w:pPr>
      <w:numPr>
        <w:numId w:val="1"/>
      </w:numPr>
    </w:pPr>
  </w:style>
  <w:style w:type="paragraph" w:styleId="af3">
    <w:name w:val="annotation text"/>
    <w:basedOn w:val="a"/>
    <w:link w:val="af4"/>
    <w:uiPriority w:val="99"/>
    <w:semiHidden/>
    <w:unhideWhenUsed/>
    <w:rsid w:val="001D3201"/>
    <w:rPr>
      <w:rFonts w:ascii="Calibri" w:eastAsia="Calibri" w:hAnsi="Calibri" w:cs="Times New Roman"/>
      <w:sz w:val="20"/>
      <w:szCs w:val="20"/>
      <w:lang w:eastAsia="en-US"/>
    </w:rPr>
  </w:style>
  <w:style w:type="character" w:customStyle="1" w:styleId="af4">
    <w:name w:val="Текст примечания Знак"/>
    <w:basedOn w:val="a0"/>
    <w:link w:val="af3"/>
    <w:uiPriority w:val="99"/>
    <w:semiHidden/>
    <w:rsid w:val="001D3201"/>
    <w:rPr>
      <w:rFonts w:ascii="Calibri" w:eastAsia="Calibri" w:hAnsi="Calibri" w:cs="Times New Roman"/>
      <w:sz w:val="20"/>
      <w:szCs w:val="20"/>
      <w:lang w:eastAsia="en-US"/>
    </w:rPr>
  </w:style>
  <w:style w:type="paragraph" w:styleId="af5">
    <w:name w:val="annotation subject"/>
    <w:basedOn w:val="af3"/>
    <w:next w:val="af3"/>
    <w:link w:val="af6"/>
    <w:uiPriority w:val="99"/>
    <w:semiHidden/>
    <w:unhideWhenUsed/>
    <w:rsid w:val="001D3201"/>
    <w:rPr>
      <w:b/>
      <w:bCs/>
    </w:rPr>
  </w:style>
  <w:style w:type="character" w:customStyle="1" w:styleId="af6">
    <w:name w:val="Тема примечания Знак"/>
    <w:basedOn w:val="af4"/>
    <w:link w:val="af5"/>
    <w:uiPriority w:val="99"/>
    <w:semiHidden/>
    <w:rsid w:val="001D3201"/>
    <w:rPr>
      <w:rFonts w:ascii="Calibri" w:eastAsia="Calibri" w:hAnsi="Calibri" w:cs="Times New Roman"/>
      <w:b/>
      <w:bCs/>
      <w:sz w:val="20"/>
      <w:szCs w:val="20"/>
      <w:lang w:eastAsia="en-US"/>
    </w:rPr>
  </w:style>
  <w:style w:type="paragraph" w:customStyle="1" w:styleId="af7">
    <w:name w:val="Знак Знак Знак Знак"/>
    <w:basedOn w:val="a"/>
    <w:rsid w:val="001D3201"/>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CharChar">
    <w:name w:val="Char Знак Знак Char Знак Знак Знак Знак Знак Знак Знак Знак Знак Знак Знак Знак Знак Знак Знак Знак"/>
    <w:basedOn w:val="a"/>
    <w:rsid w:val="001D3201"/>
    <w:pPr>
      <w:spacing w:after="0" w:line="240" w:lineRule="auto"/>
    </w:pPr>
    <w:rPr>
      <w:rFonts w:ascii="Verdana" w:eastAsia="Times New Roman" w:hAnsi="Verdana" w:cs="Verdana"/>
      <w:sz w:val="20"/>
      <w:szCs w:val="20"/>
      <w:lang w:val="en-US" w:eastAsia="en-US"/>
    </w:rPr>
  </w:style>
  <w:style w:type="paragraph" w:customStyle="1" w:styleId="12">
    <w:name w:val="Знак1 Знак Знак Знак Знак Знак Знак"/>
    <w:basedOn w:val="a"/>
    <w:rsid w:val="001D3201"/>
    <w:pPr>
      <w:spacing w:after="160" w:line="240" w:lineRule="exact"/>
    </w:pPr>
    <w:rPr>
      <w:rFonts w:ascii="Verdana" w:eastAsia="Times New Roman" w:hAnsi="Verdana" w:cs="Verdana"/>
      <w:sz w:val="20"/>
      <w:szCs w:val="20"/>
      <w:lang w:val="en-US" w:eastAsia="en-US"/>
    </w:rPr>
  </w:style>
  <w:style w:type="character" w:customStyle="1" w:styleId="ConsPlusNormal0">
    <w:name w:val="ConsPlusNormal Знак"/>
    <w:link w:val="ConsPlusNormal"/>
    <w:locked/>
    <w:rsid w:val="001D3201"/>
    <w:rPr>
      <w:rFonts w:ascii="Arial" w:eastAsia="Times New Roman" w:hAnsi="Arial" w:cs="Arial"/>
      <w:sz w:val="20"/>
      <w:szCs w:val="20"/>
    </w:rPr>
  </w:style>
  <w:style w:type="character" w:styleId="af8">
    <w:name w:val="Emphasis"/>
    <w:uiPriority w:val="20"/>
    <w:qFormat/>
    <w:rsid w:val="001D3201"/>
    <w:rPr>
      <w:i/>
      <w:iCs/>
    </w:rPr>
  </w:style>
  <w:style w:type="character" w:customStyle="1" w:styleId="FontStyle21">
    <w:name w:val="Font Style21"/>
    <w:rsid w:val="001D3201"/>
    <w:rPr>
      <w:rFonts w:ascii="Times New Roman" w:hAnsi="Times New Roman" w:cs="Times New Roman"/>
      <w:sz w:val="24"/>
      <w:szCs w:val="24"/>
    </w:rPr>
  </w:style>
  <w:style w:type="character" w:customStyle="1" w:styleId="af9">
    <w:name w:val="Гипертекстовая ссылка"/>
    <w:uiPriority w:val="99"/>
    <w:rsid w:val="001D3201"/>
    <w:rPr>
      <w:b/>
      <w:bCs/>
      <w:color w:val="008000"/>
    </w:rPr>
  </w:style>
  <w:style w:type="character" w:customStyle="1" w:styleId="mismatch">
    <w:name w:val="mismatch"/>
    <w:rsid w:val="001D3201"/>
  </w:style>
  <w:style w:type="paragraph" w:customStyle="1" w:styleId="copyright-info">
    <w:name w:val="copyright-info"/>
    <w:basedOn w:val="a"/>
    <w:rsid w:val="001D3201"/>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s1">
    <w:name w:val="s_1"/>
    <w:basedOn w:val="a"/>
    <w:rsid w:val="001D3201"/>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30">
    <w:name w:val="Заголовок 3 Знак"/>
    <w:basedOn w:val="a0"/>
    <w:link w:val="3"/>
    <w:uiPriority w:val="9"/>
    <w:semiHidden/>
    <w:rsid w:val="0017139A"/>
    <w:rPr>
      <w:rFonts w:asciiTheme="majorHAnsi" w:eastAsiaTheme="majorEastAsia" w:hAnsiTheme="majorHAnsi" w:cstheme="majorBidi"/>
      <w:color w:val="243F60" w:themeColor="accent1" w:themeShade="7F"/>
      <w:sz w:val="24"/>
      <w:szCs w:val="24"/>
    </w:rPr>
  </w:style>
  <w:style w:type="paragraph" w:customStyle="1" w:styleId="afa">
    <w:name w:val="Содержимое списка"/>
    <w:basedOn w:val="a"/>
    <w:rsid w:val="0017139A"/>
    <w:pPr>
      <w:suppressAutoHyphens/>
      <w:spacing w:after="0" w:line="240" w:lineRule="auto"/>
      <w:ind w:left="567"/>
    </w:pPr>
    <w:rPr>
      <w:rFonts w:ascii="Times New Roman" w:eastAsia="Times New Roman" w:hAnsi="Times New Roman" w:cs="Times New Roman"/>
      <w:sz w:val="24"/>
      <w:szCs w:val="24"/>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internet.garant.ru/" TargetMode="External"/><Relationship Id="rId21" Type="http://schemas.openxmlformats.org/officeDocument/2006/relationships/hyperlink" Target="https://internet.garant.ru/" TargetMode="External"/><Relationship Id="rId42" Type="http://schemas.openxmlformats.org/officeDocument/2006/relationships/hyperlink" Target="https://1gzakaz.ru/" TargetMode="External"/><Relationship Id="rId63" Type="http://schemas.openxmlformats.org/officeDocument/2006/relationships/hyperlink" Target="https://1gzakaz.ru/" TargetMode="External"/><Relationship Id="rId84" Type="http://schemas.openxmlformats.org/officeDocument/2006/relationships/hyperlink" Target="https://1gzakaz.ru/" TargetMode="External"/><Relationship Id="rId138" Type="http://schemas.openxmlformats.org/officeDocument/2006/relationships/hyperlink" Target="https://www.consultant.ru/document/cons_doc_LAW_448215/17c58c1903f7b6212924ba9ce701489655e9a8e0/" TargetMode="External"/><Relationship Id="rId159" Type="http://schemas.openxmlformats.org/officeDocument/2006/relationships/hyperlink" Target="https://budget.1jur.ru/" TargetMode="External"/><Relationship Id="rId170" Type="http://schemas.openxmlformats.org/officeDocument/2006/relationships/hyperlink" Target="https://budget.1jur.ru/" TargetMode="External"/><Relationship Id="rId191" Type="http://schemas.openxmlformats.org/officeDocument/2006/relationships/hyperlink" Target="https://budget.1jur.ru/" TargetMode="External"/><Relationship Id="rId205" Type="http://schemas.openxmlformats.org/officeDocument/2006/relationships/hyperlink" Target="https://budget.1jur.ru/" TargetMode="External"/><Relationship Id="rId226" Type="http://schemas.openxmlformats.org/officeDocument/2006/relationships/hyperlink" Target="https://budget.1jur.ru/" TargetMode="External"/><Relationship Id="rId107" Type="http://schemas.openxmlformats.org/officeDocument/2006/relationships/hyperlink" Target="https://1gzakaz.ru/" TargetMode="External"/><Relationship Id="rId11" Type="http://schemas.openxmlformats.org/officeDocument/2006/relationships/hyperlink" Target="https://1gzakaz.ru/" TargetMode="External"/><Relationship Id="rId32" Type="http://schemas.openxmlformats.org/officeDocument/2006/relationships/hyperlink" Target="https://internet.garant.ru/" TargetMode="External"/><Relationship Id="rId53" Type="http://schemas.openxmlformats.org/officeDocument/2006/relationships/hyperlink" Target="https://1gzakaz.ru/" TargetMode="External"/><Relationship Id="rId74" Type="http://schemas.openxmlformats.org/officeDocument/2006/relationships/hyperlink" Target="https://1gzakaz.ru/" TargetMode="External"/><Relationship Id="rId128" Type="http://schemas.openxmlformats.org/officeDocument/2006/relationships/hyperlink" Target="https://www.consultant.ru/document/cons_doc_LAW_448215/17c58c1903f7b6212924ba9ce701489655e9a8e0/" TargetMode="External"/><Relationship Id="rId149" Type="http://schemas.openxmlformats.org/officeDocument/2006/relationships/hyperlink" Target="https://budget.1jur.ru/" TargetMode="External"/><Relationship Id="rId5" Type="http://schemas.openxmlformats.org/officeDocument/2006/relationships/hyperlink" Target="https://www.consultant.ru/document/cons_doc_LAW_470713/132cdd9ee6ac8f308dc52aa1ebbefae80b4929ed/" TargetMode="External"/><Relationship Id="rId95" Type="http://schemas.openxmlformats.org/officeDocument/2006/relationships/hyperlink" Target="https://1gzakaz.ru/" TargetMode="External"/><Relationship Id="rId160" Type="http://schemas.openxmlformats.org/officeDocument/2006/relationships/hyperlink" Target="https://budget.1jur.ru/" TargetMode="External"/><Relationship Id="rId181" Type="http://schemas.openxmlformats.org/officeDocument/2006/relationships/hyperlink" Target="http://e.goszakaz-vo.ru/article.aspx?aid=463907&amp;utm_medium=refer&amp;utm_source=www.pro-goszakaz.ru&amp;utm_campaign=refer_www.pro-goszakaz.ru" TargetMode="External"/><Relationship Id="rId216" Type="http://schemas.openxmlformats.org/officeDocument/2006/relationships/hyperlink" Target="https://budget.1jur.ru/" TargetMode="External"/><Relationship Id="rId237" Type="http://schemas.openxmlformats.org/officeDocument/2006/relationships/theme" Target="theme/theme1.xml"/><Relationship Id="rId22" Type="http://schemas.openxmlformats.org/officeDocument/2006/relationships/hyperlink" Target="https://internet.garant.ru/" TargetMode="External"/><Relationship Id="rId43" Type="http://schemas.openxmlformats.org/officeDocument/2006/relationships/hyperlink" Target="https://1gzakaz.ru/" TargetMode="External"/><Relationship Id="rId64" Type="http://schemas.openxmlformats.org/officeDocument/2006/relationships/hyperlink" Target="https://1gzakaz.ru/" TargetMode="External"/><Relationship Id="rId118" Type="http://schemas.openxmlformats.org/officeDocument/2006/relationships/hyperlink" Target="https://internet.garant.ru/" TargetMode="External"/><Relationship Id="rId139" Type="http://schemas.openxmlformats.org/officeDocument/2006/relationships/hyperlink" Target="https://www.consultant.ru/document/cons_doc_LAW_448215/17c58c1903f7b6212924ba9ce701489655e9a8e0/" TargetMode="External"/><Relationship Id="rId80" Type="http://schemas.openxmlformats.org/officeDocument/2006/relationships/hyperlink" Target="https://1gzakaz.ru/" TargetMode="External"/><Relationship Id="rId85" Type="http://schemas.openxmlformats.org/officeDocument/2006/relationships/hyperlink" Target="https://1gzakaz.ru/" TargetMode="External"/><Relationship Id="rId150" Type="http://schemas.openxmlformats.org/officeDocument/2006/relationships/hyperlink" Target="https://budget.1jur.ru/" TargetMode="External"/><Relationship Id="rId155" Type="http://schemas.openxmlformats.org/officeDocument/2006/relationships/hyperlink" Target="https://budget.1jur.ru/" TargetMode="External"/><Relationship Id="rId171" Type="http://schemas.openxmlformats.org/officeDocument/2006/relationships/hyperlink" Target="https://budget.1jur.ru/" TargetMode="External"/><Relationship Id="rId176" Type="http://schemas.openxmlformats.org/officeDocument/2006/relationships/hyperlink" Target="https://budget.1jur.ru/" TargetMode="External"/><Relationship Id="rId192" Type="http://schemas.openxmlformats.org/officeDocument/2006/relationships/hyperlink" Target="https://budget.1jur.ru/" TargetMode="External"/><Relationship Id="rId197" Type="http://schemas.openxmlformats.org/officeDocument/2006/relationships/hyperlink" Target="https://internet.garant.ru/" TargetMode="External"/><Relationship Id="rId206" Type="http://schemas.openxmlformats.org/officeDocument/2006/relationships/hyperlink" Target="https://budget.1jur.ru/" TargetMode="External"/><Relationship Id="rId227" Type="http://schemas.openxmlformats.org/officeDocument/2006/relationships/hyperlink" Target="https://budget.1jur.ru/" TargetMode="External"/><Relationship Id="rId201" Type="http://schemas.openxmlformats.org/officeDocument/2006/relationships/hyperlink" Target="https://budget.1jur.ru/" TargetMode="External"/><Relationship Id="rId222" Type="http://schemas.openxmlformats.org/officeDocument/2006/relationships/hyperlink" Target="https://budget.1jur.ru/" TargetMode="External"/><Relationship Id="rId12" Type="http://schemas.openxmlformats.org/officeDocument/2006/relationships/hyperlink" Target="https://1gzakaz.ru/" TargetMode="External"/><Relationship Id="rId17" Type="http://schemas.openxmlformats.org/officeDocument/2006/relationships/hyperlink" Target="https://www.consultant.ru/document/cons_doc_LAW_449673/64ca591ea83268ee3d33f6e564cbcac0d3a073d9/" TargetMode="External"/><Relationship Id="rId33" Type="http://schemas.openxmlformats.org/officeDocument/2006/relationships/hyperlink" Target="https://internet.garant.ru/" TargetMode="External"/><Relationship Id="rId38" Type="http://schemas.openxmlformats.org/officeDocument/2006/relationships/hyperlink" Target="https://internet.garant.ru/" TargetMode="External"/><Relationship Id="rId59" Type="http://schemas.openxmlformats.org/officeDocument/2006/relationships/hyperlink" Target="https://1gzakaz.ru/" TargetMode="External"/><Relationship Id="rId103" Type="http://schemas.openxmlformats.org/officeDocument/2006/relationships/hyperlink" Target="https://1gzakaz.ru/" TargetMode="External"/><Relationship Id="rId108" Type="http://schemas.openxmlformats.org/officeDocument/2006/relationships/hyperlink" Target="https://1gzakaz.ru/" TargetMode="External"/><Relationship Id="rId124" Type="http://schemas.openxmlformats.org/officeDocument/2006/relationships/hyperlink" Target="https://www.consultant.ru/document/cons_doc_LAW_448215/5a18b3d46fe0fd48f2482cd6ec7ce419763efccd/" TargetMode="External"/><Relationship Id="rId129" Type="http://schemas.openxmlformats.org/officeDocument/2006/relationships/hyperlink" Target="https://www.consultant.ru/document/cons_doc_LAW_448215/17c58c1903f7b6212924ba9ce701489655e9a8e0/" TargetMode="External"/><Relationship Id="rId54" Type="http://schemas.openxmlformats.org/officeDocument/2006/relationships/hyperlink" Target="https://1gzakaz.ru/" TargetMode="External"/><Relationship Id="rId70" Type="http://schemas.openxmlformats.org/officeDocument/2006/relationships/hyperlink" Target="https://1gzakaz.ru/" TargetMode="External"/><Relationship Id="rId75" Type="http://schemas.openxmlformats.org/officeDocument/2006/relationships/hyperlink" Target="https://1gzakaz.ru/" TargetMode="External"/><Relationship Id="rId91" Type="http://schemas.openxmlformats.org/officeDocument/2006/relationships/hyperlink" Target="https://internet.garant.ru/" TargetMode="External"/><Relationship Id="rId96" Type="http://schemas.openxmlformats.org/officeDocument/2006/relationships/hyperlink" Target="https://internet.garant.ru/" TargetMode="External"/><Relationship Id="rId140" Type="http://schemas.openxmlformats.org/officeDocument/2006/relationships/hyperlink" Target="https://www.consultant.ru/document/cons_doc_LAW_448215/1a53d0d0a68bafedeba16e5a1d0b19e4ad8c2a76/" TargetMode="External"/><Relationship Id="rId145" Type="http://schemas.openxmlformats.org/officeDocument/2006/relationships/hyperlink" Target="http://e.goszakaz-vo.ru/article.aspx?aid=422921&amp;utm_medium=refer&amp;utm_source=www.pro-goszakaz.ru&amp;utm_campaign=refer_www.pro-goszakaz.ru" TargetMode="External"/><Relationship Id="rId161" Type="http://schemas.openxmlformats.org/officeDocument/2006/relationships/hyperlink" Target="http://e.goszakupkiru.ru/article.aspx?aid=502157&amp;utm_medium=refer&amp;utm_source=www.pro-goszakaz.ru&amp;utm_campaign=refer_www.pro-goszakaz.ru" TargetMode="External"/><Relationship Id="rId166" Type="http://schemas.openxmlformats.org/officeDocument/2006/relationships/hyperlink" Target="http://e.goszakaz-vo.ru/article.aspx?aid=542718&amp;utm_medium=refer&amp;utm_source=www.pro-goszakaz.ru&amp;utm_campaign=refer_www.pro-goszakaz.ru" TargetMode="External"/><Relationship Id="rId182" Type="http://schemas.openxmlformats.org/officeDocument/2006/relationships/hyperlink" Target="https://budget.1jur.ru/" TargetMode="External"/><Relationship Id="rId187" Type="http://schemas.openxmlformats.org/officeDocument/2006/relationships/hyperlink" Target="https://budget.1jur.ru/" TargetMode="External"/><Relationship Id="rId217" Type="http://schemas.openxmlformats.org/officeDocument/2006/relationships/hyperlink" Target="https://budget.1jur.ru/" TargetMode="External"/><Relationship Id="rId1" Type="http://schemas.openxmlformats.org/officeDocument/2006/relationships/numbering" Target="numbering.xml"/><Relationship Id="rId6" Type="http://schemas.openxmlformats.org/officeDocument/2006/relationships/hyperlink" Target="https://www.consultant.ru/document/cons_doc_LAW_420230/8b28e8c6de874d02ef456ea411e37b0ea607ec0f/" TargetMode="External"/><Relationship Id="rId212" Type="http://schemas.openxmlformats.org/officeDocument/2006/relationships/hyperlink" Target="https://budget.1jur.ru/" TargetMode="External"/><Relationship Id="rId233" Type="http://schemas.openxmlformats.org/officeDocument/2006/relationships/hyperlink" Target="https://budget.1jur.ru/" TargetMode="External"/><Relationship Id="rId23" Type="http://schemas.openxmlformats.org/officeDocument/2006/relationships/hyperlink" Target="https://internet.garant.ru/" TargetMode="External"/><Relationship Id="rId28" Type="http://schemas.openxmlformats.org/officeDocument/2006/relationships/hyperlink" Target="https://www.consultant.ru/document/cons_doc_LAW_448215/c5cbc4acc59ffed792a3921dbc18900d2d0f7eb1/" TargetMode="External"/><Relationship Id="rId49" Type="http://schemas.openxmlformats.org/officeDocument/2006/relationships/hyperlink" Target="https://www.consultant.ru/document/cons_doc_LAW_422373/" TargetMode="External"/><Relationship Id="rId114" Type="http://schemas.openxmlformats.org/officeDocument/2006/relationships/hyperlink" Target="https://internet.garant.ru/" TargetMode="External"/><Relationship Id="rId119" Type="http://schemas.openxmlformats.org/officeDocument/2006/relationships/hyperlink" Target="https://www.consultant.ru/document/cons_doc_LAW_448215/1a53d0d0a68bafedeba16e5a1d0b19e4ad8c2a76/" TargetMode="External"/><Relationship Id="rId44" Type="http://schemas.openxmlformats.org/officeDocument/2006/relationships/hyperlink" Target="https://1gzakaz.ru/" TargetMode="External"/><Relationship Id="rId60" Type="http://schemas.openxmlformats.org/officeDocument/2006/relationships/hyperlink" Target="https://1gzakaz.ru/" TargetMode="External"/><Relationship Id="rId65" Type="http://schemas.openxmlformats.org/officeDocument/2006/relationships/hyperlink" Target="https://1gzakaz.ru/" TargetMode="External"/><Relationship Id="rId81" Type="http://schemas.openxmlformats.org/officeDocument/2006/relationships/hyperlink" Target="https://internet.garant.ru/" TargetMode="External"/><Relationship Id="rId86" Type="http://schemas.openxmlformats.org/officeDocument/2006/relationships/hyperlink" Target="https://internet.garant.ru/" TargetMode="External"/><Relationship Id="rId130" Type="http://schemas.openxmlformats.org/officeDocument/2006/relationships/hyperlink" Target="https://www.consultant.ru/document/cons_doc_LAW_448215/17c58c1903f7b6212924ba9ce701489655e9a8e0/" TargetMode="External"/><Relationship Id="rId135" Type="http://schemas.openxmlformats.org/officeDocument/2006/relationships/hyperlink" Target="https://www.consultant.ru/document/cons_doc_LAW_448215/17c58c1903f7b6212924ba9ce701489655e9a8e0/" TargetMode="External"/><Relationship Id="rId151" Type="http://schemas.openxmlformats.org/officeDocument/2006/relationships/hyperlink" Target="https://budget.1jur.ru/" TargetMode="External"/><Relationship Id="rId156" Type="http://schemas.openxmlformats.org/officeDocument/2006/relationships/hyperlink" Target="https://budget.1jur.ru/" TargetMode="External"/><Relationship Id="rId177" Type="http://schemas.openxmlformats.org/officeDocument/2006/relationships/hyperlink" Target="https://budget.1jur.ru/" TargetMode="External"/><Relationship Id="rId198" Type="http://schemas.openxmlformats.org/officeDocument/2006/relationships/hyperlink" Target="https://internet.garant.ru/" TargetMode="External"/><Relationship Id="rId172" Type="http://schemas.openxmlformats.org/officeDocument/2006/relationships/hyperlink" Target="https://budget.1jur.ru/" TargetMode="External"/><Relationship Id="rId193" Type="http://schemas.openxmlformats.org/officeDocument/2006/relationships/hyperlink" Target="http://e.goszakupkiru.ru/article.aspx?aid=538445&amp;utm_medium=refer&amp;utm_source=www.pro-goszakaz.ru&amp;utm_campaign=refer_www.pro-goszakaz.ru" TargetMode="External"/><Relationship Id="rId202" Type="http://schemas.openxmlformats.org/officeDocument/2006/relationships/hyperlink" Target="https://budget.1jur.ru/" TargetMode="External"/><Relationship Id="rId207" Type="http://schemas.openxmlformats.org/officeDocument/2006/relationships/hyperlink" Target="https://budget.1jur.ru/" TargetMode="External"/><Relationship Id="rId223" Type="http://schemas.openxmlformats.org/officeDocument/2006/relationships/hyperlink" Target="https://budget.1jur.ru/" TargetMode="External"/><Relationship Id="rId228" Type="http://schemas.openxmlformats.org/officeDocument/2006/relationships/hyperlink" Target="https://budget.1jur.ru/" TargetMode="External"/><Relationship Id="rId13" Type="http://schemas.openxmlformats.org/officeDocument/2006/relationships/hyperlink" Target="https://1gzakaz.ru/" TargetMode="External"/><Relationship Id="rId18" Type="http://schemas.openxmlformats.org/officeDocument/2006/relationships/hyperlink" Target="https://www.consultant.ru/document/cons_doc_LAW_448215/c5cbc4acc59ffed792a3921dbc18900d2d0f7eb1/" TargetMode="External"/><Relationship Id="rId39" Type="http://schemas.openxmlformats.org/officeDocument/2006/relationships/hyperlink" Target="https://internet.garant.ru/" TargetMode="External"/><Relationship Id="rId109" Type="http://schemas.openxmlformats.org/officeDocument/2006/relationships/hyperlink" Target="https://www.consultant.ru/document/cons_doc_LAW_434208/2e949b095580d21ac7f7390d425aa75de4586a5e/" TargetMode="External"/><Relationship Id="rId34" Type="http://schemas.openxmlformats.org/officeDocument/2006/relationships/hyperlink" Target="https://1gzakaz.ru/" TargetMode="External"/><Relationship Id="rId50" Type="http://schemas.openxmlformats.org/officeDocument/2006/relationships/hyperlink" Target="https://1gzakaz.ru/" TargetMode="External"/><Relationship Id="rId55" Type="http://schemas.openxmlformats.org/officeDocument/2006/relationships/hyperlink" Target="https://1gzakaz.ru/" TargetMode="External"/><Relationship Id="rId76" Type="http://schemas.openxmlformats.org/officeDocument/2006/relationships/hyperlink" Target="https://1gzakaz.ru/" TargetMode="External"/><Relationship Id="rId97" Type="http://schemas.openxmlformats.org/officeDocument/2006/relationships/hyperlink" Target="https://internet.garant.ru/" TargetMode="External"/><Relationship Id="rId104" Type="http://schemas.openxmlformats.org/officeDocument/2006/relationships/hyperlink" Target="https://1gzakaz.ru/" TargetMode="External"/><Relationship Id="rId120" Type="http://schemas.openxmlformats.org/officeDocument/2006/relationships/hyperlink" Target="https://www.consultant.ru/document/cons_doc_LAW_448215/736577af29235547dee97f91d9593dae269c6fe9/" TargetMode="External"/><Relationship Id="rId125" Type="http://schemas.openxmlformats.org/officeDocument/2006/relationships/hyperlink" Target="https://www.consultant.ru/document/cons_doc_LAW_448215/5cc999093c57c4bd0c8c5e94bf0a9815743088b2/" TargetMode="External"/><Relationship Id="rId141" Type="http://schemas.openxmlformats.org/officeDocument/2006/relationships/hyperlink" Target="http://e.goszakupkiru.ru/article.aspx?aid=478526&amp;utm_medium=refer&amp;utm_source=www.pro-goszakaz.ru&amp;utm_campaign=refer_www.pro-goszakaz.ru" TargetMode="External"/><Relationship Id="rId146" Type="http://schemas.openxmlformats.org/officeDocument/2006/relationships/hyperlink" Target="http://e.goszakaz-vo.ru/article.aspx?aid=433046&amp;utm_medium=refer&amp;utm_source=www.pro-goszakaz.ru&amp;utm_campaign=refer_www.pro-goszakaz.ru" TargetMode="External"/><Relationship Id="rId167" Type="http://schemas.openxmlformats.org/officeDocument/2006/relationships/hyperlink" Target="http://e.goszakaz-vo.ru/article.aspx?aid=567974&amp;utm_medium=refer&amp;utm_source=www.pro-goszakaz.ru&amp;utm_campaign=refer_www.pro-goszakaz.ru" TargetMode="External"/><Relationship Id="rId188" Type="http://schemas.openxmlformats.org/officeDocument/2006/relationships/hyperlink" Target="https://budget.1jur.ru/" TargetMode="External"/><Relationship Id="rId7" Type="http://schemas.openxmlformats.org/officeDocument/2006/relationships/hyperlink" Target="https://www.consultant.ru/document/cons_doc_LAW_471842/" TargetMode="External"/><Relationship Id="rId71" Type="http://schemas.openxmlformats.org/officeDocument/2006/relationships/hyperlink" Target="https://1gzakaz.ru/" TargetMode="External"/><Relationship Id="rId92" Type="http://schemas.openxmlformats.org/officeDocument/2006/relationships/hyperlink" Target="https://internet.garant.ru/" TargetMode="External"/><Relationship Id="rId162" Type="http://schemas.openxmlformats.org/officeDocument/2006/relationships/hyperlink" Target="http://e.goszakaz-vo.ru/article.aspx?aid=418973&amp;utm_medium=refer&amp;utm_source=www.pro-goszakaz.ru&amp;utm_campaign=refer_www.pro-goszakaz.ru" TargetMode="External"/><Relationship Id="rId183" Type="http://schemas.openxmlformats.org/officeDocument/2006/relationships/hyperlink" Target="https://budget.1jur.ru/" TargetMode="External"/><Relationship Id="rId213" Type="http://schemas.openxmlformats.org/officeDocument/2006/relationships/hyperlink" Target="https://budget.1jur.ru/" TargetMode="External"/><Relationship Id="rId218" Type="http://schemas.openxmlformats.org/officeDocument/2006/relationships/hyperlink" Target="https://budget.1jur.ru/" TargetMode="External"/><Relationship Id="rId234" Type="http://schemas.openxmlformats.org/officeDocument/2006/relationships/hyperlink" Target="https://budget.1jur.ru/" TargetMode="External"/><Relationship Id="rId2" Type="http://schemas.openxmlformats.org/officeDocument/2006/relationships/styles" Target="styles.xml"/><Relationship Id="rId29" Type="http://schemas.openxmlformats.org/officeDocument/2006/relationships/hyperlink" Target="https://www.consultant.ru/document/cons_doc_LAW_448215/e01aa1d10c7a2aeee4843069e7c0e09f716298fc/" TargetMode="External"/><Relationship Id="rId24" Type="http://schemas.openxmlformats.org/officeDocument/2006/relationships/hyperlink" Target="https://www.consultant.ru/document/cons_doc_LAW_448215/b64e0c2e16f5016ebbfd89affc9ba333cc094b20/" TargetMode="External"/><Relationship Id="rId40" Type="http://schemas.openxmlformats.org/officeDocument/2006/relationships/hyperlink" Target="https://internet.garant.ru/" TargetMode="External"/><Relationship Id="rId45" Type="http://schemas.openxmlformats.org/officeDocument/2006/relationships/hyperlink" Target="https://internet.garant.ru/" TargetMode="External"/><Relationship Id="rId66" Type="http://schemas.openxmlformats.org/officeDocument/2006/relationships/hyperlink" Target="https://1gzakaz.ru/" TargetMode="External"/><Relationship Id="rId87" Type="http://schemas.openxmlformats.org/officeDocument/2006/relationships/hyperlink" Target="https://internet.garant.ru/" TargetMode="External"/><Relationship Id="rId110" Type="http://schemas.openxmlformats.org/officeDocument/2006/relationships/hyperlink" Target="https://internet.garant.ru/" TargetMode="External"/><Relationship Id="rId115" Type="http://schemas.openxmlformats.org/officeDocument/2006/relationships/hyperlink" Target="https://internet.garant.ru/" TargetMode="External"/><Relationship Id="rId131" Type="http://schemas.openxmlformats.org/officeDocument/2006/relationships/hyperlink" Target="https://www.consultant.ru/document/cons_doc_LAW_448215/17c58c1903f7b6212924ba9ce701489655e9a8e0/" TargetMode="External"/><Relationship Id="rId136" Type="http://schemas.openxmlformats.org/officeDocument/2006/relationships/hyperlink" Target="https://www.consultant.ru/document/cons_doc_LAW_448215/17c58c1903f7b6212924ba9ce701489655e9a8e0/" TargetMode="External"/><Relationship Id="rId157" Type="http://schemas.openxmlformats.org/officeDocument/2006/relationships/hyperlink" Target="https://budget.1jur.ru/" TargetMode="External"/><Relationship Id="rId178" Type="http://schemas.openxmlformats.org/officeDocument/2006/relationships/hyperlink" Target="https://budget.1jur.ru/" TargetMode="External"/><Relationship Id="rId61" Type="http://schemas.openxmlformats.org/officeDocument/2006/relationships/hyperlink" Target="https://1gzakaz.ru/" TargetMode="External"/><Relationship Id="rId82" Type="http://schemas.openxmlformats.org/officeDocument/2006/relationships/hyperlink" Target="https://internet.garant.ru/" TargetMode="External"/><Relationship Id="rId152" Type="http://schemas.openxmlformats.org/officeDocument/2006/relationships/hyperlink" Target="https://budget.1jur.ru/" TargetMode="External"/><Relationship Id="rId173" Type="http://schemas.openxmlformats.org/officeDocument/2006/relationships/hyperlink" Target="https://budget.1jur.ru/" TargetMode="External"/><Relationship Id="rId194" Type="http://schemas.openxmlformats.org/officeDocument/2006/relationships/hyperlink" Target="http://e.goszakupkiru.ru/article.aspx?aid=554871&amp;utm_medium=refer&amp;utm_source=www.pro-goszakaz.ru&amp;utm_campaign=refer_www.pro-goszakaz.ru" TargetMode="External"/><Relationship Id="rId199" Type="http://schemas.openxmlformats.org/officeDocument/2006/relationships/hyperlink" Target="https://internet.garant.ru/" TargetMode="External"/><Relationship Id="rId203" Type="http://schemas.openxmlformats.org/officeDocument/2006/relationships/hyperlink" Target="https://budget.1jur.ru/" TargetMode="External"/><Relationship Id="rId208" Type="http://schemas.openxmlformats.org/officeDocument/2006/relationships/hyperlink" Target="https://budget.1jur.ru/" TargetMode="External"/><Relationship Id="rId229" Type="http://schemas.openxmlformats.org/officeDocument/2006/relationships/hyperlink" Target="https://budget.1jur.ru/" TargetMode="External"/><Relationship Id="rId19" Type="http://schemas.openxmlformats.org/officeDocument/2006/relationships/hyperlink" Target="https://internet.garant.ru/" TargetMode="External"/><Relationship Id="rId224" Type="http://schemas.openxmlformats.org/officeDocument/2006/relationships/hyperlink" Target="https://budget.1jur.ru/" TargetMode="External"/><Relationship Id="rId14" Type="http://schemas.openxmlformats.org/officeDocument/2006/relationships/hyperlink" Target="https://www.consultant.ru/document/cons_doc_LAW_448215/e7bf3fbecc42f2b992c4a2fc6e93c54d4b4979b1/" TargetMode="External"/><Relationship Id="rId30" Type="http://schemas.openxmlformats.org/officeDocument/2006/relationships/hyperlink" Target="https://internet.garant.ru/" TargetMode="External"/><Relationship Id="rId35" Type="http://schemas.openxmlformats.org/officeDocument/2006/relationships/hyperlink" Target="https://internet.garant.ru/" TargetMode="External"/><Relationship Id="rId56" Type="http://schemas.openxmlformats.org/officeDocument/2006/relationships/hyperlink" Target="https://1gzakaz.ru/" TargetMode="External"/><Relationship Id="rId77" Type="http://schemas.openxmlformats.org/officeDocument/2006/relationships/hyperlink" Target="https://1gzakaz.ru/" TargetMode="External"/><Relationship Id="rId100" Type="http://schemas.openxmlformats.org/officeDocument/2006/relationships/hyperlink" Target="https://internet.garant.ru/" TargetMode="External"/><Relationship Id="rId105" Type="http://schemas.openxmlformats.org/officeDocument/2006/relationships/hyperlink" Target="https://1gzakaz.ru/" TargetMode="External"/><Relationship Id="rId126" Type="http://schemas.openxmlformats.org/officeDocument/2006/relationships/hyperlink" Target="https://www.consultant.ru/document/cons_doc_LAW_448215/17c58c1903f7b6212924ba9ce701489655e9a8e0/" TargetMode="External"/><Relationship Id="rId147" Type="http://schemas.openxmlformats.org/officeDocument/2006/relationships/hyperlink" Target="https://budget.1jur.ru/" TargetMode="External"/><Relationship Id="rId168" Type="http://schemas.openxmlformats.org/officeDocument/2006/relationships/hyperlink" Target="http://e.goszakupkiru.ru/article.aspx?aid=499932&amp;utm_medium=refer&amp;utm_source=www.pro-goszakaz.ru&amp;utm_campaign=refer_www.pro-goszakaz.ru" TargetMode="External"/><Relationship Id="rId8" Type="http://schemas.openxmlformats.org/officeDocument/2006/relationships/hyperlink" Target="https://www.consultant.ru/document/cons_doc_LAW_471842/" TargetMode="External"/><Relationship Id="rId51" Type="http://schemas.openxmlformats.org/officeDocument/2006/relationships/hyperlink" Target="https://1gzakaz.ru/" TargetMode="External"/><Relationship Id="rId72" Type="http://schemas.openxmlformats.org/officeDocument/2006/relationships/hyperlink" Target="https://1gzakaz.ru/" TargetMode="External"/><Relationship Id="rId93" Type="http://schemas.openxmlformats.org/officeDocument/2006/relationships/hyperlink" Target="https://internet.garant.ru/" TargetMode="External"/><Relationship Id="rId98" Type="http://schemas.openxmlformats.org/officeDocument/2006/relationships/hyperlink" Target="https://internet.garant.ru/" TargetMode="External"/><Relationship Id="rId121" Type="http://schemas.openxmlformats.org/officeDocument/2006/relationships/hyperlink" Target="https://www.consultant.ru/document/cons_doc_LAW_448215/736577af29235547dee97f91d9593dae269c6fe9/" TargetMode="External"/><Relationship Id="rId142" Type="http://schemas.openxmlformats.org/officeDocument/2006/relationships/hyperlink" Target="https://budget.1jur.ru/" TargetMode="External"/><Relationship Id="rId163" Type="http://schemas.openxmlformats.org/officeDocument/2006/relationships/hyperlink" Target="http://e.goszakaz-vo.ru/article.aspx?aid=534559&amp;utm_medium=refer&amp;utm_source=www.pro-goszakaz.ru&amp;utm_campaign=refer_www.pro-goszakaz.ru" TargetMode="External"/><Relationship Id="rId184" Type="http://schemas.openxmlformats.org/officeDocument/2006/relationships/hyperlink" Target="https://budget.1jur.ru/" TargetMode="External"/><Relationship Id="rId189" Type="http://schemas.openxmlformats.org/officeDocument/2006/relationships/hyperlink" Target="http://e.goszakaz-vo.ru/article.aspx?aid=422922&amp;utm_medium=refer&amp;utm_source=www.pro-goszakaz.ru&amp;utm_campaign=refer_www.pro-goszakaz.ru" TargetMode="External"/><Relationship Id="rId219" Type="http://schemas.openxmlformats.org/officeDocument/2006/relationships/hyperlink" Target="https://budget.1jur.ru/" TargetMode="External"/><Relationship Id="rId3" Type="http://schemas.openxmlformats.org/officeDocument/2006/relationships/settings" Target="settings.xml"/><Relationship Id="rId214" Type="http://schemas.openxmlformats.org/officeDocument/2006/relationships/hyperlink" Target="https://budget.1jur.ru/" TargetMode="External"/><Relationship Id="rId230" Type="http://schemas.openxmlformats.org/officeDocument/2006/relationships/hyperlink" Target="https://budget.1jur.ru/" TargetMode="External"/><Relationship Id="rId235" Type="http://schemas.openxmlformats.org/officeDocument/2006/relationships/hyperlink" Target="http://e.goszakaz-vo.ru/article.aspx?aid=572129&amp;utm_medium=refer&amp;utm_source=www.pro-goszakaz.ru&amp;utm_campaign=refer_www.pro-goszakaz.ru" TargetMode="External"/><Relationship Id="rId25" Type="http://schemas.openxmlformats.org/officeDocument/2006/relationships/hyperlink" Target="https://www.consultant.ru/document/cons_doc_LAW_448215/b64e0c2e16f5016ebbfd89affc9ba333cc094b20/" TargetMode="External"/><Relationship Id="rId46" Type="http://schemas.openxmlformats.org/officeDocument/2006/relationships/hyperlink" Target="https://www.consultant.ru/document/cons_doc_LAW_448215/17c58c1903f7b6212924ba9ce701489655e9a8e0/" TargetMode="External"/><Relationship Id="rId67" Type="http://schemas.openxmlformats.org/officeDocument/2006/relationships/hyperlink" Target="https://1gzakaz.ru/" TargetMode="External"/><Relationship Id="rId116" Type="http://schemas.openxmlformats.org/officeDocument/2006/relationships/hyperlink" Target="https://internet.garant.ru/" TargetMode="External"/><Relationship Id="rId137" Type="http://schemas.openxmlformats.org/officeDocument/2006/relationships/hyperlink" Target="https://www.consultant.ru/document/cons_doc_LAW_448215/187d5d35a23a5720192d8f96419c300258202cd9/" TargetMode="External"/><Relationship Id="rId158" Type="http://schemas.openxmlformats.org/officeDocument/2006/relationships/hyperlink" Target="https://budget.1jur.ru/" TargetMode="External"/><Relationship Id="rId20" Type="http://schemas.openxmlformats.org/officeDocument/2006/relationships/hyperlink" Target="https://internet.garant.ru/" TargetMode="External"/><Relationship Id="rId41" Type="http://schemas.openxmlformats.org/officeDocument/2006/relationships/hyperlink" Target="https://www.consultant.ru/document/cons_doc_LAW_429254/b1b1099a3d491e5432b9f3be6b3cb9f94b9b8598/" TargetMode="External"/><Relationship Id="rId62" Type="http://schemas.openxmlformats.org/officeDocument/2006/relationships/hyperlink" Target="https://1gzakaz.ru/" TargetMode="External"/><Relationship Id="rId83" Type="http://schemas.openxmlformats.org/officeDocument/2006/relationships/hyperlink" Target="https://internet.garant.ru/" TargetMode="External"/><Relationship Id="rId88" Type="http://schemas.openxmlformats.org/officeDocument/2006/relationships/hyperlink" Target="https://internet.garant.ru/" TargetMode="External"/><Relationship Id="rId111" Type="http://schemas.openxmlformats.org/officeDocument/2006/relationships/hyperlink" Target="https://internet.garant.ru/" TargetMode="External"/><Relationship Id="rId132" Type="http://schemas.openxmlformats.org/officeDocument/2006/relationships/hyperlink" Target="https://www.consultant.ru/document/cons_doc_LAW_448215/17c58c1903f7b6212924ba9ce701489655e9a8e0/" TargetMode="External"/><Relationship Id="rId153" Type="http://schemas.openxmlformats.org/officeDocument/2006/relationships/hyperlink" Target="https://budget.1jur.ru/" TargetMode="External"/><Relationship Id="rId174" Type="http://schemas.openxmlformats.org/officeDocument/2006/relationships/hyperlink" Target="https://budget.1jur.ru/" TargetMode="External"/><Relationship Id="rId179" Type="http://schemas.openxmlformats.org/officeDocument/2006/relationships/hyperlink" Target="https://budget.1jur.ru/" TargetMode="External"/><Relationship Id="rId195" Type="http://schemas.openxmlformats.org/officeDocument/2006/relationships/hyperlink" Target="http://e.goszakaz-vo.ru/article.aspx?aid=490091&amp;utm_medium=refer&amp;utm_source=www.pro-goszakaz.ru&amp;utm_campaign=refer_www.pro-goszakaz.ru" TargetMode="External"/><Relationship Id="rId209" Type="http://schemas.openxmlformats.org/officeDocument/2006/relationships/hyperlink" Target="https://budget.1jur.ru/" TargetMode="External"/><Relationship Id="rId190" Type="http://schemas.openxmlformats.org/officeDocument/2006/relationships/hyperlink" Target="https://budget.1jur.ru/" TargetMode="External"/><Relationship Id="rId204" Type="http://schemas.openxmlformats.org/officeDocument/2006/relationships/hyperlink" Target="https://budget.1jur.ru/" TargetMode="External"/><Relationship Id="rId220" Type="http://schemas.openxmlformats.org/officeDocument/2006/relationships/hyperlink" Target="http://e.goszakaz-vo.ru/article.aspx?aid=572147&amp;utm_medium=refer&amp;utm_source=www.pro-goszakaz.ru&amp;utm_campaign=refer_www.pro-goszakaz.ru" TargetMode="External"/><Relationship Id="rId225" Type="http://schemas.openxmlformats.org/officeDocument/2006/relationships/hyperlink" Target="https://budget.1jur.ru/" TargetMode="External"/><Relationship Id="rId15" Type="http://schemas.openxmlformats.org/officeDocument/2006/relationships/hyperlink" Target="https://internet.garant.ru/" TargetMode="External"/><Relationship Id="rId36" Type="http://schemas.openxmlformats.org/officeDocument/2006/relationships/hyperlink" Target="https://internet.garant.ru/" TargetMode="External"/><Relationship Id="rId57" Type="http://schemas.openxmlformats.org/officeDocument/2006/relationships/hyperlink" Target="https://1gzakaz.ru/" TargetMode="External"/><Relationship Id="rId106" Type="http://schemas.openxmlformats.org/officeDocument/2006/relationships/hyperlink" Target="https://1gzakaz.ru/" TargetMode="External"/><Relationship Id="rId127" Type="http://schemas.openxmlformats.org/officeDocument/2006/relationships/hyperlink" Target="https://www.consultant.ru/document/cons_doc_LAW_448215/17c58c1903f7b6212924ba9ce701489655e9a8e0/" TargetMode="External"/><Relationship Id="rId10" Type="http://schemas.openxmlformats.org/officeDocument/2006/relationships/hyperlink" Target="https://1gzakaz.ru/" TargetMode="External"/><Relationship Id="rId31" Type="http://schemas.openxmlformats.org/officeDocument/2006/relationships/hyperlink" Target="https://internet.garant.ru/" TargetMode="External"/><Relationship Id="rId52" Type="http://schemas.openxmlformats.org/officeDocument/2006/relationships/hyperlink" Target="https://1gzakaz.ru/" TargetMode="External"/><Relationship Id="rId73" Type="http://schemas.openxmlformats.org/officeDocument/2006/relationships/hyperlink" Target="https://1gzakaz.ru/" TargetMode="External"/><Relationship Id="rId78" Type="http://schemas.openxmlformats.org/officeDocument/2006/relationships/hyperlink" Target="https://1gzakaz.ru/" TargetMode="External"/><Relationship Id="rId94" Type="http://schemas.openxmlformats.org/officeDocument/2006/relationships/hyperlink" Target="https://1gzakaz.ru/" TargetMode="External"/><Relationship Id="rId99" Type="http://schemas.openxmlformats.org/officeDocument/2006/relationships/hyperlink" Target="https://internet.garant.ru/" TargetMode="External"/><Relationship Id="rId101" Type="http://schemas.openxmlformats.org/officeDocument/2006/relationships/hyperlink" Target="https://internet.garant.ru/" TargetMode="External"/><Relationship Id="rId122" Type="http://schemas.openxmlformats.org/officeDocument/2006/relationships/hyperlink" Target="https://www.consultant.ru/document/cons_doc_LAW_448215/5a18b3d46fe0fd48f2482cd6ec7ce419763efccd/" TargetMode="External"/><Relationship Id="rId143" Type="http://schemas.openxmlformats.org/officeDocument/2006/relationships/hyperlink" Target="https://budget.1jur.ru/" TargetMode="External"/><Relationship Id="rId148" Type="http://schemas.openxmlformats.org/officeDocument/2006/relationships/hyperlink" Target="https://budget.1jur.ru/" TargetMode="External"/><Relationship Id="rId164" Type="http://schemas.openxmlformats.org/officeDocument/2006/relationships/hyperlink" Target="http://e.goszakaz-vo.ru/article.aspx?aid=528182&amp;utm_medium=refer&amp;utm_source=www.pro-goszakaz.ru&amp;utm_campaign=refer_www.pro-goszakaz.ru" TargetMode="External"/><Relationship Id="rId169" Type="http://schemas.openxmlformats.org/officeDocument/2006/relationships/hyperlink" Target="http://e.goszakaz-vo.ru/article.aspx?aid=510260&amp;utm_medium=refer&amp;utm_source=www.pro-goszakaz.ru&amp;utm_campaign=refer_www.pro-goszakaz.ru" TargetMode="External"/><Relationship Id="rId185" Type="http://schemas.openxmlformats.org/officeDocument/2006/relationships/hyperlink" Target="https://budget.1jur.ru/" TargetMode="External"/><Relationship Id="rId4" Type="http://schemas.openxmlformats.org/officeDocument/2006/relationships/webSettings" Target="webSettings.xml"/><Relationship Id="rId9" Type="http://schemas.openxmlformats.org/officeDocument/2006/relationships/hyperlink" Target="https://1gzakaz.ru/" TargetMode="External"/><Relationship Id="rId180" Type="http://schemas.openxmlformats.org/officeDocument/2006/relationships/hyperlink" Target="http://e.goszakaz-vo.ru/article.aspx?aid=425460&amp;utm_medium=refer&amp;utm_source=www.pro-goszakaz.ru&amp;utm_campaign=refer_www.pro-goszakaz.ru" TargetMode="External"/><Relationship Id="rId210" Type="http://schemas.openxmlformats.org/officeDocument/2006/relationships/hyperlink" Target="https://budget.1jur.ru/" TargetMode="External"/><Relationship Id="rId215" Type="http://schemas.openxmlformats.org/officeDocument/2006/relationships/hyperlink" Target="https://budget.1jur.ru/" TargetMode="External"/><Relationship Id="rId236" Type="http://schemas.openxmlformats.org/officeDocument/2006/relationships/fontTable" Target="fontTable.xml"/><Relationship Id="rId26" Type="http://schemas.openxmlformats.org/officeDocument/2006/relationships/hyperlink" Target="https://www.consultant.ru/document/cons_doc_LAW_448215/b64e0c2e16f5016ebbfd89affc9ba333cc094b20/" TargetMode="External"/><Relationship Id="rId231" Type="http://schemas.openxmlformats.org/officeDocument/2006/relationships/hyperlink" Target="https://budget.1jur.ru/" TargetMode="External"/><Relationship Id="rId47" Type="http://schemas.openxmlformats.org/officeDocument/2006/relationships/hyperlink" Target="https://www.consultant.ru/document/cons_doc_LAW_448215/17c58c1903f7b6212924ba9ce701489655e9a8e0/" TargetMode="External"/><Relationship Id="rId68" Type="http://schemas.openxmlformats.org/officeDocument/2006/relationships/hyperlink" Target="https://1gzakaz.ru/" TargetMode="External"/><Relationship Id="rId89" Type="http://schemas.openxmlformats.org/officeDocument/2006/relationships/hyperlink" Target="https://internet.garant.ru/" TargetMode="External"/><Relationship Id="rId112" Type="http://schemas.openxmlformats.org/officeDocument/2006/relationships/hyperlink" Target="https://internet.garant.ru/" TargetMode="External"/><Relationship Id="rId133" Type="http://schemas.openxmlformats.org/officeDocument/2006/relationships/hyperlink" Target="https://www.consultant.ru/document/cons_doc_LAW_448215/17c58c1903f7b6212924ba9ce701489655e9a8e0/" TargetMode="External"/><Relationship Id="rId154" Type="http://schemas.openxmlformats.org/officeDocument/2006/relationships/hyperlink" Target="https://budget.1jur.ru/" TargetMode="External"/><Relationship Id="rId175" Type="http://schemas.openxmlformats.org/officeDocument/2006/relationships/hyperlink" Target="https://budget.1jur.ru/" TargetMode="External"/><Relationship Id="rId196" Type="http://schemas.openxmlformats.org/officeDocument/2006/relationships/hyperlink" Target="http://e.faspraktika.ru/article.aspx?aid=523870&amp;utm_medium=refer&amp;utm_source=www.pro-goszakaz.ru&amp;utm_campaign=refer_www.pro-goszakaz.ru" TargetMode="External"/><Relationship Id="rId200" Type="http://schemas.openxmlformats.org/officeDocument/2006/relationships/hyperlink" Target="https://internet.garant.ru/" TargetMode="External"/><Relationship Id="rId16" Type="http://schemas.openxmlformats.org/officeDocument/2006/relationships/hyperlink" Target="https://internet.garant.ru/" TargetMode="External"/><Relationship Id="rId221" Type="http://schemas.openxmlformats.org/officeDocument/2006/relationships/hyperlink" Target="http://e.goszakaz-vo.ru/article.aspx?aid=474823&amp;utm_medium=refer&amp;utm_source=www.pro-goszakaz.ru&amp;utm_campaign=refer_www.pro-goszakaz.ru" TargetMode="External"/><Relationship Id="rId37" Type="http://schemas.openxmlformats.org/officeDocument/2006/relationships/hyperlink" Target="https://internet.garant.ru/" TargetMode="External"/><Relationship Id="rId58" Type="http://schemas.openxmlformats.org/officeDocument/2006/relationships/hyperlink" Target="https://1gzakaz.ru/" TargetMode="External"/><Relationship Id="rId79" Type="http://schemas.openxmlformats.org/officeDocument/2006/relationships/hyperlink" Target="https://1gzakaz.ru/" TargetMode="External"/><Relationship Id="rId102" Type="http://schemas.openxmlformats.org/officeDocument/2006/relationships/hyperlink" Target="https://internet.garant.ru/" TargetMode="External"/><Relationship Id="rId123" Type="http://schemas.openxmlformats.org/officeDocument/2006/relationships/hyperlink" Target="https://www.consultant.ru/document/cons_doc_LAW_448215/5a18b3d46fe0fd48f2482cd6ec7ce419763efccd/" TargetMode="External"/><Relationship Id="rId144" Type="http://schemas.openxmlformats.org/officeDocument/2006/relationships/hyperlink" Target="http://e.goszakaz-vo.ru/article.aspx?aid=481096&amp;utm_medium=refer&amp;utm_source=www.pro-goszakaz.ru&amp;utm_campaign=refer_www.pro-goszakaz.ru" TargetMode="External"/><Relationship Id="rId90" Type="http://schemas.openxmlformats.org/officeDocument/2006/relationships/hyperlink" Target="https://internet.garant.ru/" TargetMode="External"/><Relationship Id="rId165" Type="http://schemas.openxmlformats.org/officeDocument/2006/relationships/hyperlink" Target="http://e.goszakaz-vo.ru/article.aspx?aid=415176&amp;utm_medium=refer&amp;utm_source=www.pro-goszakaz.ru&amp;utm_campaign=refer_www.pro-goszakaz.ru" TargetMode="External"/><Relationship Id="rId186" Type="http://schemas.openxmlformats.org/officeDocument/2006/relationships/hyperlink" Target="https://budget.1jur.ru/" TargetMode="External"/><Relationship Id="rId211" Type="http://schemas.openxmlformats.org/officeDocument/2006/relationships/hyperlink" Target="https://budget.1jur.ru/" TargetMode="External"/><Relationship Id="rId232" Type="http://schemas.openxmlformats.org/officeDocument/2006/relationships/hyperlink" Target="https://budget.1jur.ru/" TargetMode="External"/><Relationship Id="rId27" Type="http://schemas.openxmlformats.org/officeDocument/2006/relationships/hyperlink" Target="https://www.consultant.ru/document/cons_doc_LAW_449673/64ca591ea83268ee3d33f6e564cbcac0d3a073d9/" TargetMode="External"/><Relationship Id="rId48" Type="http://schemas.openxmlformats.org/officeDocument/2006/relationships/hyperlink" Target="https://www.consultant.ru/document/cons_doc_LAW_448215/17c58c1903f7b6212924ba9ce701489655e9a8e0/" TargetMode="External"/><Relationship Id="rId69" Type="http://schemas.openxmlformats.org/officeDocument/2006/relationships/hyperlink" Target="https://1gzakaz.ru/" TargetMode="External"/><Relationship Id="rId113" Type="http://schemas.openxmlformats.org/officeDocument/2006/relationships/hyperlink" Target="https://internet.garant.ru/" TargetMode="External"/><Relationship Id="rId134" Type="http://schemas.openxmlformats.org/officeDocument/2006/relationships/hyperlink" Target="https://www.consultant.ru/document/cons_doc_LAW_448215/17c58c1903f7b6212924ba9ce701489655e9a8e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25</Pages>
  <Words>17979</Words>
  <Characters>102485</Characters>
  <Application>Microsoft Office Word</Application>
  <DocSecurity>0</DocSecurity>
  <Lines>854</Lines>
  <Paragraphs>240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120224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НАТАЛЬЯ</dc:creator>
  <cp:keywords/>
  <dc:description/>
  <cp:lastModifiedBy>с.п.Ермаково</cp:lastModifiedBy>
  <cp:revision>2</cp:revision>
  <cp:lastPrinted>2024-04-22T07:23:00Z</cp:lastPrinted>
  <dcterms:created xsi:type="dcterms:W3CDTF">2026-04-20T11:32:00Z</dcterms:created>
  <dcterms:modified xsi:type="dcterms:W3CDTF">2026-04-20T11:32:00Z</dcterms:modified>
</cp:coreProperties>
</file>